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E8A23" w14:textId="77777777" w:rsidR="005E4C12" w:rsidRDefault="005E4C12" w:rsidP="00F1132F">
      <w:pPr>
        <w:ind w:left="-450" w:right="-540"/>
        <w:jc w:val="center"/>
        <w:rPr>
          <w:rFonts w:cs="Arial"/>
          <w:b/>
          <w:szCs w:val="24"/>
        </w:rPr>
      </w:pPr>
    </w:p>
    <w:p w14:paraId="03A63936" w14:textId="77777777" w:rsidR="00CD1103" w:rsidRPr="00EE1179" w:rsidRDefault="004B2A72" w:rsidP="00F1132F">
      <w:pPr>
        <w:ind w:left="-450" w:right="-540"/>
        <w:jc w:val="center"/>
        <w:rPr>
          <w:rFonts w:cs="Arial"/>
          <w:b/>
          <w:szCs w:val="24"/>
        </w:rPr>
      </w:pPr>
      <w:r w:rsidRPr="008D6EAE">
        <w:rPr>
          <w:rFonts w:cs="Arial"/>
          <w:b/>
          <w:szCs w:val="24"/>
        </w:rPr>
        <w:t>DALLAS COUNTY HOSPITAL DISTRICT d/b/a</w:t>
      </w:r>
      <w:r w:rsidR="009168C5">
        <w:rPr>
          <w:rFonts w:cs="Arial"/>
          <w:b/>
          <w:szCs w:val="24"/>
        </w:rPr>
        <w:t xml:space="preserve"> </w:t>
      </w:r>
      <w:r w:rsidRPr="00F1132F">
        <w:rPr>
          <w:rFonts w:cs="Arial"/>
          <w:b/>
          <w:szCs w:val="24"/>
        </w:rPr>
        <w:t xml:space="preserve">PARKLAND HEALTH </w:t>
      </w:r>
    </w:p>
    <w:p w14:paraId="1AED6D97" w14:textId="77777777" w:rsidR="00857FBF" w:rsidRDefault="00857FBF" w:rsidP="00CD1103">
      <w:pPr>
        <w:jc w:val="center"/>
        <w:rPr>
          <w:rFonts w:cs="Arial"/>
          <w:b/>
          <w:szCs w:val="24"/>
        </w:rPr>
      </w:pPr>
    </w:p>
    <w:p w14:paraId="2191EA56" w14:textId="77777777" w:rsidR="00DB1375" w:rsidRDefault="004B2A72" w:rsidP="00CD1103">
      <w:pPr>
        <w:jc w:val="center"/>
        <w:rPr>
          <w:rFonts w:cs="Arial"/>
          <w:b/>
          <w:szCs w:val="24"/>
        </w:rPr>
      </w:pPr>
      <w:r>
        <w:rPr>
          <w:rFonts w:cs="Arial"/>
          <w:b/>
          <w:szCs w:val="24"/>
        </w:rPr>
        <w:t xml:space="preserve">CONTRACT FOR </w:t>
      </w:r>
      <w:r w:rsidR="003751C6">
        <w:rPr>
          <w:rFonts w:cs="Arial"/>
          <w:b/>
          <w:szCs w:val="24"/>
        </w:rPr>
        <w:t>SERVICES</w:t>
      </w:r>
    </w:p>
    <w:p w14:paraId="75D7ACB9" w14:textId="77777777" w:rsidR="00CD1103" w:rsidRDefault="00DB1375" w:rsidP="00CD1103">
      <w:pPr>
        <w:jc w:val="center"/>
        <w:rPr>
          <w:rFonts w:cs="Arial"/>
          <w:b/>
          <w:szCs w:val="24"/>
        </w:rPr>
      </w:pPr>
      <w:r>
        <w:rPr>
          <w:rFonts w:cs="Arial"/>
          <w:b/>
          <w:sz w:val="20"/>
        </w:rPr>
        <w:t>Cover Page</w:t>
      </w:r>
      <w:r w:rsidR="004B2A72" w:rsidRPr="00EE1179">
        <w:rPr>
          <w:rFonts w:cs="Arial"/>
          <w:b/>
          <w:szCs w:val="24"/>
        </w:rPr>
        <w:t xml:space="preserve"> </w:t>
      </w:r>
    </w:p>
    <w:p w14:paraId="6E0A19FC" w14:textId="77777777" w:rsidR="00147FB4" w:rsidRDefault="00147FB4" w:rsidP="00CD1103">
      <w:pPr>
        <w:jc w:val="center"/>
        <w:rPr>
          <w:rFonts w:cs="Arial"/>
          <w:b/>
          <w:szCs w:val="24"/>
        </w:rPr>
      </w:pPr>
    </w:p>
    <w:p w14:paraId="1493BE3A" w14:textId="77777777" w:rsidR="00147FB4" w:rsidRDefault="00147FB4" w:rsidP="00CD1103">
      <w:pPr>
        <w:jc w:val="center"/>
        <w:rPr>
          <w:rFonts w:cs="Arial"/>
          <w:b/>
          <w:szCs w:val="24"/>
        </w:rPr>
      </w:pPr>
    </w:p>
    <w:p w14:paraId="02F57D48" w14:textId="77777777" w:rsidR="00147FB4" w:rsidRPr="00F1132F" w:rsidRDefault="00DB1375" w:rsidP="00147FB4">
      <w:pPr>
        <w:jc w:val="right"/>
        <w:rPr>
          <w:rFonts w:cs="Arial"/>
          <w:b/>
          <w:sz w:val="22"/>
          <w:szCs w:val="22"/>
          <w:bdr w:val="single" w:sz="8" w:space="0" w:color="auto"/>
        </w:rPr>
      </w:pPr>
      <w:r w:rsidRPr="00857FBF">
        <w:rPr>
          <w:rFonts w:cs="Arial"/>
          <w:b/>
          <w:noProof/>
          <w:sz w:val="22"/>
          <w:szCs w:val="22"/>
        </w:rPr>
        <mc:AlternateContent>
          <mc:Choice Requires="wps">
            <w:drawing>
              <wp:anchor distT="45720" distB="45720" distL="114300" distR="114300" simplePos="0" relativeHeight="251659264" behindDoc="0" locked="0" layoutInCell="1" allowOverlap="1" wp14:anchorId="5991E103" wp14:editId="4C7220A2">
                <wp:simplePos x="0" y="0"/>
                <wp:positionH relativeFrom="column">
                  <wp:posOffset>4154947</wp:posOffset>
                </wp:positionH>
                <wp:positionV relativeFrom="paragraph">
                  <wp:posOffset>37768</wp:posOffset>
                </wp:positionV>
                <wp:extent cx="2012315" cy="518160"/>
                <wp:effectExtent l="0" t="0" r="2603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315" cy="518160"/>
                        </a:xfrm>
                        <a:prstGeom prst="rect">
                          <a:avLst/>
                        </a:prstGeom>
                        <a:solidFill>
                          <a:srgbClr val="FFFFFF"/>
                        </a:solidFill>
                        <a:ln w="9525">
                          <a:solidFill>
                            <a:srgbClr val="000000"/>
                          </a:solidFill>
                          <a:miter lim="800000"/>
                          <a:headEnd/>
                          <a:tailEnd/>
                        </a:ln>
                      </wps:spPr>
                      <wps:txbx>
                        <w:txbxContent>
                          <w:p w14:paraId="0B017856" w14:textId="77777777" w:rsidR="001676F8" w:rsidRPr="00F1132F" w:rsidRDefault="001676F8">
                            <w:pPr>
                              <w:rPr>
                                <w:b/>
                                <w:sz w:val="20"/>
                              </w:rPr>
                            </w:pPr>
                            <w:r w:rsidRPr="00F1132F">
                              <w:rPr>
                                <w:b/>
                                <w:sz w:val="20"/>
                              </w:rPr>
                              <w:t>1. CONTRACT NUMBER: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991E103" id="_x0000_t202" coordsize="21600,21600" o:spt="202" path="m,l,21600r21600,l21600,xe">
                <v:stroke joinstyle="miter"/>
                <v:path gradientshapeok="t" o:connecttype="rect"/>
              </v:shapetype>
              <v:shape id="Text Box 2" o:spid="_x0000_s1026" type="#_x0000_t202" style="position:absolute;left:0;text-align:left;margin-left:327.15pt;margin-top:2.95pt;width:158.45pt;height:40.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">
                <v:textbox>
                  <w:txbxContent>
                    <w:p w14:paraId="0B017856" w14:textId="77777777" w:rsidR="001676F8" w:rsidRPr="00F1132F" w:rsidRDefault="001676F8">
                      <w:pPr>
                        <w:rPr>
                          <w:b/>
                          <w:sz w:val="20"/>
                        </w:rPr>
                      </w:pPr>
                      <w:r w:rsidRPr="00F1132F">
                        <w:rPr>
                          <w:b/>
                          <w:sz w:val="20"/>
                        </w:rPr>
                        <w:t>1. CONTRACT NUMBER:</w:t>
                      </w:r>
                    </w:p>
                  </w:txbxContent>
                </v:textbox>
                <w10:wrap type="square"/>
              </v:shape>
            </w:pict>
          </mc:Fallback>
        </mc:AlternateContent>
      </w:r>
      <w:r w:rsidR="00147FB4" w:rsidRPr="008D6EAE">
        <w:rPr>
          <w:rFonts w:cs="Arial"/>
          <w:b/>
          <w:sz w:val="22"/>
          <w:szCs w:val="22"/>
        </w:rPr>
        <w:tab/>
      </w:r>
      <w:r w:rsidR="00147FB4" w:rsidRPr="008D6EAE">
        <w:rPr>
          <w:rFonts w:cs="Arial"/>
          <w:b/>
          <w:sz w:val="22"/>
          <w:szCs w:val="22"/>
        </w:rPr>
        <w:tab/>
      </w:r>
    </w:p>
    <w:p w14:paraId="1ED3EE34" w14:textId="77777777" w:rsidR="00147FB4" w:rsidRPr="00F1132F" w:rsidRDefault="00147FB4" w:rsidP="00147FB4">
      <w:pPr>
        <w:jc w:val="right"/>
        <w:rPr>
          <w:rFonts w:cs="Arial"/>
          <w:b/>
          <w:sz w:val="22"/>
          <w:szCs w:val="22"/>
          <w:bdr w:val="single" w:sz="8" w:space="0" w:color="auto"/>
        </w:rPr>
      </w:pPr>
    </w:p>
    <w:p w14:paraId="4365F977" w14:textId="77777777" w:rsidR="00147FB4" w:rsidRDefault="00147FB4" w:rsidP="00147FB4">
      <w:pPr>
        <w:jc w:val="right"/>
        <w:rPr>
          <w:rFonts w:cs="Arial"/>
          <w:b/>
          <w:sz w:val="22"/>
          <w:szCs w:val="22"/>
        </w:rPr>
      </w:pPr>
    </w:p>
    <w:p w14:paraId="3A201A08" w14:textId="77777777" w:rsidR="00CD1103" w:rsidRDefault="00CD1103" w:rsidP="00CD1103">
      <w:pPr>
        <w:jc w:val="center"/>
        <w:rPr>
          <w:rFonts w:cs="Arial"/>
          <w:b/>
          <w:szCs w:val="24"/>
        </w:rPr>
      </w:pPr>
    </w:p>
    <w:tbl>
      <w:tblPr>
        <w:tblW w:w="9720" w:type="dxa"/>
        <w:tblInd w:w="-6" w:type="dxa"/>
        <w:tblLayout w:type="fixed"/>
        <w:tblCellMar>
          <w:left w:w="0" w:type="dxa"/>
          <w:right w:w="0" w:type="dxa"/>
        </w:tblCellMar>
        <w:tblLook w:val="01E0" w:firstRow="1" w:lastRow="1" w:firstColumn="1" w:lastColumn="1" w:noHBand="0" w:noVBand="0"/>
      </w:tblPr>
      <w:tblGrid>
        <w:gridCol w:w="4967"/>
        <w:gridCol w:w="4753"/>
      </w:tblGrid>
      <w:tr w:rsidR="00591775" w14:paraId="0DADD857" w14:textId="77777777" w:rsidTr="00F1132F">
        <w:trPr>
          <w:trHeight w:hRule="exact" w:val="1774"/>
        </w:trPr>
        <w:tc>
          <w:tcPr>
            <w:tcW w:w="4967" w:type="dxa"/>
            <w:tcBorders>
              <w:top w:val="single" w:sz="5" w:space="0" w:color="000000"/>
              <w:left w:val="single" w:sz="5" w:space="0" w:color="000000"/>
              <w:bottom w:val="single" w:sz="5" w:space="0" w:color="000000"/>
              <w:right w:val="single" w:sz="5" w:space="0" w:color="000000"/>
            </w:tcBorders>
          </w:tcPr>
          <w:p w14:paraId="7C93698A" w14:textId="77777777" w:rsidR="00CD1103" w:rsidRPr="004049AA" w:rsidRDefault="004B2A72" w:rsidP="007C4EC4">
            <w:pPr>
              <w:pStyle w:val="TableParagraph"/>
              <w:numPr>
                <w:ilvl w:val="0"/>
                <w:numId w:val="2"/>
              </w:numPr>
              <w:spacing w:line="242" w:lineRule="exact"/>
              <w:rPr>
                <w:rFonts w:ascii="Arial" w:eastAsia="Calibri" w:hAnsi="Arial" w:cs="Arial"/>
                <w:sz w:val="20"/>
                <w:szCs w:val="20"/>
              </w:rPr>
            </w:pPr>
            <w:r w:rsidRPr="004049AA">
              <w:rPr>
                <w:rFonts w:ascii="Arial" w:eastAsia="Calibri" w:hAnsi="Arial" w:cs="Arial"/>
                <w:b/>
                <w:bCs/>
                <w:sz w:val="20"/>
                <w:szCs w:val="20"/>
              </w:rPr>
              <w:t xml:space="preserve"> </w:t>
            </w:r>
            <w:r w:rsidRPr="004049AA">
              <w:rPr>
                <w:rFonts w:ascii="Arial" w:eastAsia="Calibri" w:hAnsi="Arial" w:cs="Arial"/>
                <w:b/>
                <w:bCs/>
                <w:spacing w:val="-1"/>
                <w:sz w:val="20"/>
                <w:szCs w:val="20"/>
              </w:rPr>
              <w:t>DALL</w:t>
            </w:r>
            <w:r w:rsidRPr="004049AA">
              <w:rPr>
                <w:rFonts w:ascii="Arial" w:eastAsia="Calibri" w:hAnsi="Arial" w:cs="Arial"/>
                <w:b/>
                <w:bCs/>
                <w:spacing w:val="1"/>
                <w:sz w:val="20"/>
                <w:szCs w:val="20"/>
              </w:rPr>
              <w:t>A</w:t>
            </w:r>
            <w:r w:rsidRPr="004049AA">
              <w:rPr>
                <w:rFonts w:ascii="Arial" w:eastAsia="Calibri" w:hAnsi="Arial" w:cs="Arial"/>
                <w:b/>
                <w:bCs/>
                <w:sz w:val="20"/>
                <w:szCs w:val="20"/>
              </w:rPr>
              <w:t>S</w:t>
            </w:r>
            <w:r w:rsidRPr="004049AA">
              <w:rPr>
                <w:rFonts w:ascii="Arial" w:eastAsia="Calibri" w:hAnsi="Arial" w:cs="Arial"/>
                <w:b/>
                <w:bCs/>
                <w:spacing w:val="-8"/>
                <w:sz w:val="20"/>
                <w:szCs w:val="20"/>
              </w:rPr>
              <w:t xml:space="preserve"> </w:t>
            </w:r>
            <w:r w:rsidRPr="004049AA">
              <w:rPr>
                <w:rFonts w:ascii="Arial" w:eastAsia="Calibri" w:hAnsi="Arial" w:cs="Arial"/>
                <w:b/>
                <w:bCs/>
                <w:sz w:val="20"/>
                <w:szCs w:val="20"/>
              </w:rPr>
              <w:t>C</w:t>
            </w:r>
            <w:r w:rsidRPr="004049AA">
              <w:rPr>
                <w:rFonts w:ascii="Arial" w:eastAsia="Calibri" w:hAnsi="Arial" w:cs="Arial"/>
                <w:b/>
                <w:bCs/>
                <w:spacing w:val="2"/>
                <w:sz w:val="20"/>
                <w:szCs w:val="20"/>
              </w:rPr>
              <w:t>O</w:t>
            </w:r>
            <w:r w:rsidRPr="004049AA">
              <w:rPr>
                <w:rFonts w:ascii="Arial" w:eastAsia="Calibri" w:hAnsi="Arial" w:cs="Arial"/>
                <w:b/>
                <w:bCs/>
                <w:spacing w:val="-1"/>
                <w:sz w:val="20"/>
                <w:szCs w:val="20"/>
              </w:rPr>
              <w:t>U</w:t>
            </w:r>
            <w:r w:rsidRPr="004049AA">
              <w:rPr>
                <w:rFonts w:ascii="Arial" w:eastAsia="Calibri" w:hAnsi="Arial" w:cs="Arial"/>
                <w:b/>
                <w:bCs/>
                <w:sz w:val="20"/>
                <w:szCs w:val="20"/>
              </w:rPr>
              <w:t>N</w:t>
            </w:r>
            <w:r w:rsidRPr="004049AA">
              <w:rPr>
                <w:rFonts w:ascii="Arial" w:eastAsia="Calibri" w:hAnsi="Arial" w:cs="Arial"/>
                <w:b/>
                <w:bCs/>
                <w:spacing w:val="-1"/>
                <w:sz w:val="20"/>
                <w:szCs w:val="20"/>
              </w:rPr>
              <w:t>T</w:t>
            </w:r>
            <w:r w:rsidRPr="004049AA">
              <w:rPr>
                <w:rFonts w:ascii="Arial" w:eastAsia="Calibri" w:hAnsi="Arial" w:cs="Arial"/>
                <w:b/>
                <w:bCs/>
                <w:sz w:val="20"/>
                <w:szCs w:val="20"/>
              </w:rPr>
              <w:t>Y</w:t>
            </w:r>
            <w:r w:rsidRPr="004049AA">
              <w:rPr>
                <w:rFonts w:ascii="Arial" w:eastAsia="Calibri" w:hAnsi="Arial" w:cs="Arial"/>
                <w:b/>
                <w:bCs/>
                <w:spacing w:val="-7"/>
                <w:sz w:val="20"/>
                <w:szCs w:val="20"/>
              </w:rPr>
              <w:t xml:space="preserve"> </w:t>
            </w:r>
            <w:r w:rsidRPr="004049AA">
              <w:rPr>
                <w:rFonts w:ascii="Arial" w:eastAsia="Calibri" w:hAnsi="Arial" w:cs="Arial"/>
                <w:b/>
                <w:bCs/>
                <w:spacing w:val="1"/>
                <w:sz w:val="20"/>
                <w:szCs w:val="20"/>
              </w:rPr>
              <w:t>H</w:t>
            </w:r>
            <w:r w:rsidRPr="004049AA">
              <w:rPr>
                <w:rFonts w:ascii="Arial" w:eastAsia="Calibri" w:hAnsi="Arial" w:cs="Arial"/>
                <w:b/>
                <w:bCs/>
                <w:spacing w:val="-1"/>
                <w:sz w:val="20"/>
                <w:szCs w:val="20"/>
              </w:rPr>
              <w:t>O</w:t>
            </w:r>
            <w:r w:rsidRPr="004049AA">
              <w:rPr>
                <w:rFonts w:ascii="Arial" w:eastAsia="Calibri" w:hAnsi="Arial" w:cs="Arial"/>
                <w:b/>
                <w:bCs/>
                <w:spacing w:val="1"/>
                <w:sz w:val="20"/>
                <w:szCs w:val="20"/>
              </w:rPr>
              <w:t>S</w:t>
            </w:r>
            <w:r w:rsidRPr="004049AA">
              <w:rPr>
                <w:rFonts w:ascii="Arial" w:eastAsia="Calibri" w:hAnsi="Arial" w:cs="Arial"/>
                <w:b/>
                <w:bCs/>
                <w:spacing w:val="-1"/>
                <w:sz w:val="20"/>
                <w:szCs w:val="20"/>
              </w:rPr>
              <w:t>PI</w:t>
            </w:r>
            <w:r w:rsidRPr="004049AA">
              <w:rPr>
                <w:rFonts w:ascii="Arial" w:eastAsia="Calibri" w:hAnsi="Arial" w:cs="Arial"/>
                <w:b/>
                <w:bCs/>
                <w:spacing w:val="2"/>
                <w:sz w:val="20"/>
                <w:szCs w:val="20"/>
              </w:rPr>
              <w:t>T</w:t>
            </w:r>
            <w:r w:rsidRPr="004049AA">
              <w:rPr>
                <w:rFonts w:ascii="Arial" w:eastAsia="Calibri" w:hAnsi="Arial" w:cs="Arial"/>
                <w:b/>
                <w:bCs/>
                <w:spacing w:val="-1"/>
                <w:sz w:val="20"/>
                <w:szCs w:val="20"/>
              </w:rPr>
              <w:t>A</w:t>
            </w:r>
            <w:r w:rsidRPr="004049AA">
              <w:rPr>
                <w:rFonts w:ascii="Arial" w:eastAsia="Calibri" w:hAnsi="Arial" w:cs="Arial"/>
                <w:b/>
                <w:bCs/>
                <w:sz w:val="20"/>
                <w:szCs w:val="20"/>
              </w:rPr>
              <w:t>L</w:t>
            </w:r>
            <w:r w:rsidRPr="004049AA">
              <w:rPr>
                <w:rFonts w:ascii="Arial" w:eastAsia="Calibri" w:hAnsi="Arial" w:cs="Arial"/>
                <w:b/>
                <w:bCs/>
                <w:spacing w:val="-5"/>
                <w:sz w:val="20"/>
                <w:szCs w:val="20"/>
              </w:rPr>
              <w:t xml:space="preserve"> </w:t>
            </w:r>
            <w:r w:rsidRPr="004049AA">
              <w:rPr>
                <w:rFonts w:ascii="Arial" w:eastAsia="Calibri" w:hAnsi="Arial" w:cs="Arial"/>
                <w:b/>
                <w:bCs/>
                <w:spacing w:val="-1"/>
                <w:sz w:val="20"/>
                <w:szCs w:val="20"/>
              </w:rPr>
              <w:t>DIST</w:t>
            </w:r>
            <w:r w:rsidRPr="004049AA">
              <w:rPr>
                <w:rFonts w:ascii="Arial" w:eastAsia="Calibri" w:hAnsi="Arial" w:cs="Arial"/>
                <w:b/>
                <w:bCs/>
                <w:sz w:val="20"/>
                <w:szCs w:val="20"/>
              </w:rPr>
              <w:t>R</w:t>
            </w:r>
            <w:r w:rsidRPr="004049AA">
              <w:rPr>
                <w:rFonts w:ascii="Arial" w:eastAsia="Calibri" w:hAnsi="Arial" w:cs="Arial"/>
                <w:b/>
                <w:bCs/>
                <w:spacing w:val="-1"/>
                <w:sz w:val="20"/>
                <w:szCs w:val="20"/>
              </w:rPr>
              <w:t>I</w:t>
            </w:r>
            <w:r w:rsidRPr="004049AA">
              <w:rPr>
                <w:rFonts w:ascii="Arial" w:eastAsia="Calibri" w:hAnsi="Arial" w:cs="Arial"/>
                <w:b/>
                <w:bCs/>
                <w:spacing w:val="2"/>
                <w:sz w:val="20"/>
                <w:szCs w:val="20"/>
              </w:rPr>
              <w:t>C</w:t>
            </w:r>
            <w:r w:rsidRPr="004049AA">
              <w:rPr>
                <w:rFonts w:ascii="Arial" w:eastAsia="Calibri" w:hAnsi="Arial" w:cs="Arial"/>
                <w:b/>
                <w:bCs/>
                <w:sz w:val="20"/>
                <w:szCs w:val="20"/>
              </w:rPr>
              <w:t>T</w:t>
            </w:r>
            <w:r w:rsidRPr="004049AA">
              <w:rPr>
                <w:rFonts w:ascii="Arial" w:eastAsia="Calibri" w:hAnsi="Arial" w:cs="Arial"/>
                <w:b/>
                <w:bCs/>
                <w:spacing w:val="-7"/>
                <w:sz w:val="20"/>
                <w:szCs w:val="20"/>
              </w:rPr>
              <w:t xml:space="preserve"> </w:t>
            </w:r>
            <w:r w:rsidR="004C6FCA">
              <w:rPr>
                <w:rFonts w:ascii="Arial" w:eastAsia="Calibri" w:hAnsi="Arial" w:cs="Arial"/>
                <w:b/>
                <w:bCs/>
                <w:spacing w:val="1"/>
                <w:sz w:val="20"/>
                <w:szCs w:val="20"/>
              </w:rPr>
              <w:t>dba</w:t>
            </w:r>
          </w:p>
          <w:p w14:paraId="3E44BBA9" w14:textId="77777777" w:rsidR="00CD1103" w:rsidRPr="004049AA" w:rsidRDefault="00397FA3" w:rsidP="00D57932">
            <w:pPr>
              <w:pStyle w:val="TableParagraph"/>
              <w:ind w:left="102"/>
              <w:rPr>
                <w:rFonts w:ascii="Arial" w:eastAsia="Calibri" w:hAnsi="Arial" w:cs="Arial"/>
                <w:sz w:val="20"/>
                <w:szCs w:val="20"/>
              </w:rPr>
            </w:pPr>
            <w:r>
              <w:rPr>
                <w:rFonts w:ascii="Arial" w:eastAsia="Calibri" w:hAnsi="Arial" w:cs="Arial"/>
                <w:b/>
                <w:bCs/>
                <w:spacing w:val="-1"/>
                <w:sz w:val="20"/>
                <w:szCs w:val="20"/>
              </w:rPr>
              <w:t xml:space="preserve">       </w:t>
            </w:r>
            <w:r w:rsidR="004B2A72" w:rsidRPr="004049AA">
              <w:rPr>
                <w:rFonts w:ascii="Arial" w:eastAsia="Calibri" w:hAnsi="Arial" w:cs="Arial"/>
                <w:b/>
                <w:bCs/>
                <w:spacing w:val="-1"/>
                <w:sz w:val="20"/>
                <w:szCs w:val="20"/>
              </w:rPr>
              <w:t>PA</w:t>
            </w:r>
            <w:r w:rsidR="004B2A72" w:rsidRPr="004049AA">
              <w:rPr>
                <w:rFonts w:ascii="Arial" w:eastAsia="Calibri" w:hAnsi="Arial" w:cs="Arial"/>
                <w:b/>
                <w:bCs/>
                <w:sz w:val="20"/>
                <w:szCs w:val="20"/>
              </w:rPr>
              <w:t>R</w:t>
            </w:r>
            <w:r w:rsidR="004B2A72" w:rsidRPr="004049AA">
              <w:rPr>
                <w:rFonts w:ascii="Arial" w:eastAsia="Calibri" w:hAnsi="Arial" w:cs="Arial"/>
                <w:b/>
                <w:bCs/>
                <w:spacing w:val="1"/>
                <w:sz w:val="20"/>
                <w:szCs w:val="20"/>
              </w:rPr>
              <w:t>K</w:t>
            </w:r>
            <w:r w:rsidR="004B2A72" w:rsidRPr="004049AA">
              <w:rPr>
                <w:rFonts w:ascii="Arial" w:eastAsia="Calibri" w:hAnsi="Arial" w:cs="Arial"/>
                <w:b/>
                <w:bCs/>
                <w:spacing w:val="-1"/>
                <w:sz w:val="20"/>
                <w:szCs w:val="20"/>
              </w:rPr>
              <w:t>LA</w:t>
            </w:r>
            <w:r w:rsidR="004B2A72" w:rsidRPr="004049AA">
              <w:rPr>
                <w:rFonts w:ascii="Arial" w:eastAsia="Calibri" w:hAnsi="Arial" w:cs="Arial"/>
                <w:b/>
                <w:bCs/>
                <w:spacing w:val="3"/>
                <w:sz w:val="20"/>
                <w:szCs w:val="20"/>
              </w:rPr>
              <w:t>N</w:t>
            </w:r>
            <w:r w:rsidR="004B2A72" w:rsidRPr="004049AA">
              <w:rPr>
                <w:rFonts w:ascii="Arial" w:eastAsia="Calibri" w:hAnsi="Arial" w:cs="Arial"/>
                <w:b/>
                <w:bCs/>
                <w:sz w:val="20"/>
                <w:szCs w:val="20"/>
              </w:rPr>
              <w:t>D</w:t>
            </w:r>
            <w:r w:rsidR="004B2A72" w:rsidRPr="004049AA">
              <w:rPr>
                <w:rFonts w:ascii="Arial" w:eastAsia="Calibri" w:hAnsi="Arial" w:cs="Arial"/>
                <w:b/>
                <w:bCs/>
                <w:spacing w:val="-9"/>
                <w:sz w:val="20"/>
                <w:szCs w:val="20"/>
              </w:rPr>
              <w:t xml:space="preserve"> </w:t>
            </w:r>
            <w:r w:rsidR="004B2A72" w:rsidRPr="004049AA">
              <w:rPr>
                <w:rFonts w:ascii="Arial" w:eastAsia="Calibri" w:hAnsi="Arial" w:cs="Arial"/>
                <w:b/>
                <w:bCs/>
                <w:spacing w:val="1"/>
                <w:sz w:val="20"/>
                <w:szCs w:val="20"/>
              </w:rPr>
              <w:t>H</w:t>
            </w:r>
            <w:r w:rsidR="004B2A72" w:rsidRPr="004049AA">
              <w:rPr>
                <w:rFonts w:ascii="Arial" w:eastAsia="Calibri" w:hAnsi="Arial" w:cs="Arial"/>
                <w:b/>
                <w:bCs/>
                <w:spacing w:val="-2"/>
                <w:sz w:val="20"/>
                <w:szCs w:val="20"/>
              </w:rPr>
              <w:t>E</w:t>
            </w:r>
            <w:r w:rsidR="004B2A72" w:rsidRPr="004049AA">
              <w:rPr>
                <w:rFonts w:ascii="Arial" w:eastAsia="Calibri" w:hAnsi="Arial" w:cs="Arial"/>
                <w:b/>
                <w:bCs/>
                <w:spacing w:val="-1"/>
                <w:sz w:val="20"/>
                <w:szCs w:val="20"/>
              </w:rPr>
              <w:t>A</w:t>
            </w:r>
            <w:r w:rsidR="004B2A72" w:rsidRPr="004049AA">
              <w:rPr>
                <w:rFonts w:ascii="Arial" w:eastAsia="Calibri" w:hAnsi="Arial" w:cs="Arial"/>
                <w:b/>
                <w:bCs/>
                <w:spacing w:val="2"/>
                <w:sz w:val="20"/>
                <w:szCs w:val="20"/>
              </w:rPr>
              <w:t>L</w:t>
            </w:r>
            <w:r w:rsidR="004B2A72" w:rsidRPr="004049AA">
              <w:rPr>
                <w:rFonts w:ascii="Arial" w:eastAsia="Calibri" w:hAnsi="Arial" w:cs="Arial"/>
                <w:b/>
                <w:bCs/>
                <w:spacing w:val="-1"/>
                <w:sz w:val="20"/>
                <w:szCs w:val="20"/>
              </w:rPr>
              <w:t>T</w:t>
            </w:r>
            <w:r w:rsidR="004B2A72" w:rsidRPr="004049AA">
              <w:rPr>
                <w:rFonts w:ascii="Arial" w:eastAsia="Calibri" w:hAnsi="Arial" w:cs="Arial"/>
                <w:b/>
                <w:bCs/>
                <w:sz w:val="20"/>
                <w:szCs w:val="20"/>
              </w:rPr>
              <w:t>H:</w:t>
            </w:r>
          </w:p>
          <w:p w14:paraId="6DE004DA" w14:textId="77777777" w:rsidR="00CD1103" w:rsidRPr="004049AA" w:rsidRDefault="00397FA3" w:rsidP="00D57932">
            <w:pPr>
              <w:pStyle w:val="TableParagraph"/>
              <w:ind w:left="102"/>
              <w:rPr>
                <w:rFonts w:ascii="Arial" w:eastAsia="Calibri" w:hAnsi="Arial" w:cs="Arial"/>
                <w:sz w:val="20"/>
                <w:szCs w:val="20"/>
              </w:rPr>
            </w:pPr>
            <w:r>
              <w:rPr>
                <w:rFonts w:ascii="Arial" w:eastAsia="Calibri" w:hAnsi="Arial" w:cs="Arial"/>
                <w:spacing w:val="-1"/>
                <w:sz w:val="20"/>
                <w:szCs w:val="20"/>
              </w:rPr>
              <w:t xml:space="preserve">       </w:t>
            </w:r>
            <w:r w:rsidR="004B2A72" w:rsidRPr="004049AA">
              <w:rPr>
                <w:rFonts w:ascii="Arial" w:eastAsia="Calibri" w:hAnsi="Arial" w:cs="Arial"/>
                <w:spacing w:val="-1"/>
                <w:sz w:val="20"/>
                <w:szCs w:val="20"/>
              </w:rPr>
              <w:t>(</w:t>
            </w:r>
            <w:r w:rsidR="004B2A72" w:rsidRPr="004049AA">
              <w:rPr>
                <w:rFonts w:ascii="Arial" w:eastAsia="Calibri" w:hAnsi="Arial" w:cs="Arial"/>
                <w:sz w:val="20"/>
                <w:szCs w:val="20"/>
              </w:rPr>
              <w:t>“</w:t>
            </w:r>
            <w:r w:rsidR="004B2A72" w:rsidRPr="004049AA">
              <w:rPr>
                <w:rFonts w:ascii="Arial" w:eastAsia="Calibri" w:hAnsi="Arial" w:cs="Arial"/>
                <w:spacing w:val="-1"/>
                <w:sz w:val="20"/>
                <w:szCs w:val="20"/>
              </w:rPr>
              <w:t>Di</w:t>
            </w:r>
            <w:r w:rsidR="004B2A72" w:rsidRPr="004049AA">
              <w:rPr>
                <w:rFonts w:ascii="Arial" w:eastAsia="Calibri" w:hAnsi="Arial" w:cs="Arial"/>
                <w:spacing w:val="-2"/>
                <w:sz w:val="20"/>
                <w:szCs w:val="20"/>
              </w:rPr>
              <w:t>s</w:t>
            </w:r>
            <w:r w:rsidR="004B2A72" w:rsidRPr="004049AA">
              <w:rPr>
                <w:rFonts w:ascii="Arial" w:eastAsia="Calibri" w:hAnsi="Arial" w:cs="Arial"/>
                <w:sz w:val="20"/>
                <w:szCs w:val="20"/>
              </w:rPr>
              <w:t>tr</w:t>
            </w:r>
            <w:r w:rsidR="004B2A72" w:rsidRPr="004049AA">
              <w:rPr>
                <w:rFonts w:ascii="Arial" w:eastAsia="Calibri" w:hAnsi="Arial" w:cs="Arial"/>
                <w:spacing w:val="-1"/>
                <w:sz w:val="20"/>
                <w:szCs w:val="20"/>
              </w:rPr>
              <w:t>ic</w:t>
            </w:r>
            <w:r w:rsidR="004B2A72" w:rsidRPr="004049AA">
              <w:rPr>
                <w:rFonts w:ascii="Arial" w:eastAsia="Calibri" w:hAnsi="Arial" w:cs="Arial"/>
                <w:sz w:val="20"/>
                <w:szCs w:val="20"/>
              </w:rPr>
              <w:t>t</w:t>
            </w:r>
            <w:r w:rsidR="004B2A72" w:rsidRPr="004049AA">
              <w:rPr>
                <w:rFonts w:ascii="Arial" w:eastAsia="Calibri" w:hAnsi="Arial" w:cs="Arial"/>
                <w:spacing w:val="3"/>
                <w:sz w:val="20"/>
                <w:szCs w:val="20"/>
              </w:rPr>
              <w:t>”</w:t>
            </w:r>
            <w:r w:rsidR="004B2A72" w:rsidRPr="004049AA">
              <w:rPr>
                <w:rFonts w:ascii="Arial" w:eastAsia="Calibri" w:hAnsi="Arial" w:cs="Arial"/>
                <w:sz w:val="20"/>
                <w:szCs w:val="20"/>
              </w:rPr>
              <w:t>)</w:t>
            </w:r>
          </w:p>
        </w:tc>
        <w:tc>
          <w:tcPr>
            <w:tcW w:w="4753" w:type="dxa"/>
            <w:tcBorders>
              <w:top w:val="single" w:sz="5" w:space="0" w:color="000000"/>
              <w:left w:val="single" w:sz="5" w:space="0" w:color="000000"/>
              <w:bottom w:val="single" w:sz="5" w:space="0" w:color="000000"/>
              <w:right w:val="single" w:sz="5" w:space="0" w:color="000000"/>
            </w:tcBorders>
          </w:tcPr>
          <w:p w14:paraId="462723D1" w14:textId="77777777" w:rsidR="00F742FF" w:rsidRPr="00403AA3" w:rsidRDefault="00F742FF" w:rsidP="00F742FF">
            <w:pPr>
              <w:rPr>
                <w:sz w:val="20"/>
              </w:rPr>
            </w:pPr>
            <w:r w:rsidRPr="00403AA3">
              <w:rPr>
                <w:sz w:val="20"/>
              </w:rPr>
              <w:t>Parkland Health</w:t>
            </w:r>
          </w:p>
          <w:p w14:paraId="6695F63E" w14:textId="77777777" w:rsidR="00F742FF" w:rsidRPr="00403AA3" w:rsidRDefault="00F742FF" w:rsidP="00F742FF">
            <w:pPr>
              <w:rPr>
                <w:sz w:val="20"/>
              </w:rPr>
            </w:pPr>
            <w:r w:rsidRPr="00403AA3">
              <w:rPr>
                <w:sz w:val="20"/>
              </w:rPr>
              <w:t>520</w:t>
            </w:r>
            <w:r>
              <w:rPr>
                <w:sz w:val="20"/>
              </w:rPr>
              <w:t>0</w:t>
            </w:r>
            <w:r w:rsidRPr="00403AA3">
              <w:rPr>
                <w:sz w:val="20"/>
              </w:rPr>
              <w:t xml:space="preserve"> Harry Hines Blvd.</w:t>
            </w:r>
          </w:p>
          <w:p w14:paraId="2214A941" w14:textId="77777777" w:rsidR="00CD1103" w:rsidRDefault="00F742FF" w:rsidP="00F742FF">
            <w:r w:rsidRPr="00403AA3">
              <w:rPr>
                <w:sz w:val="20"/>
              </w:rPr>
              <w:t>Dallas, TX 75235</w:t>
            </w:r>
          </w:p>
        </w:tc>
      </w:tr>
      <w:tr w:rsidR="00591775" w14:paraId="0721E37F" w14:textId="77777777" w:rsidTr="00F1132F">
        <w:trPr>
          <w:trHeight w:hRule="exact" w:val="1673"/>
        </w:trPr>
        <w:tc>
          <w:tcPr>
            <w:tcW w:w="4967" w:type="dxa"/>
            <w:tcBorders>
              <w:top w:val="single" w:sz="5" w:space="0" w:color="000000"/>
              <w:left w:val="single" w:sz="5" w:space="0" w:color="000000"/>
              <w:bottom w:val="single" w:sz="5" w:space="0" w:color="000000"/>
              <w:right w:val="single" w:sz="5" w:space="0" w:color="000000"/>
            </w:tcBorders>
          </w:tcPr>
          <w:p w14:paraId="61513E25" w14:textId="77777777" w:rsidR="00CD1103" w:rsidRPr="004049AA" w:rsidRDefault="004B2A72" w:rsidP="007C4EC4">
            <w:pPr>
              <w:pStyle w:val="TableParagraph"/>
              <w:numPr>
                <w:ilvl w:val="0"/>
                <w:numId w:val="2"/>
              </w:numPr>
              <w:spacing w:line="242" w:lineRule="exact"/>
              <w:rPr>
                <w:rFonts w:ascii="Arial" w:eastAsia="Calibri" w:hAnsi="Arial" w:cs="Arial"/>
                <w:sz w:val="20"/>
                <w:szCs w:val="20"/>
              </w:rPr>
            </w:pPr>
            <w:r w:rsidRPr="004049AA">
              <w:rPr>
                <w:rFonts w:ascii="Arial" w:eastAsia="Calibri" w:hAnsi="Arial" w:cs="Arial"/>
                <w:b/>
                <w:bCs/>
                <w:spacing w:val="-1"/>
                <w:sz w:val="20"/>
                <w:szCs w:val="20"/>
              </w:rPr>
              <w:t>V</w:t>
            </w:r>
            <w:r w:rsidRPr="004049AA">
              <w:rPr>
                <w:rFonts w:ascii="Arial" w:eastAsia="Calibri" w:hAnsi="Arial" w:cs="Arial"/>
                <w:b/>
                <w:bCs/>
                <w:spacing w:val="-2"/>
                <w:sz w:val="20"/>
                <w:szCs w:val="20"/>
              </w:rPr>
              <w:t>E</w:t>
            </w:r>
            <w:r w:rsidRPr="004049AA">
              <w:rPr>
                <w:rFonts w:ascii="Arial" w:eastAsia="Calibri" w:hAnsi="Arial" w:cs="Arial"/>
                <w:b/>
                <w:bCs/>
                <w:sz w:val="20"/>
                <w:szCs w:val="20"/>
              </w:rPr>
              <w:t>N</w:t>
            </w:r>
            <w:r w:rsidRPr="004049AA">
              <w:rPr>
                <w:rFonts w:ascii="Arial" w:eastAsia="Calibri" w:hAnsi="Arial" w:cs="Arial"/>
                <w:b/>
                <w:bCs/>
                <w:spacing w:val="-1"/>
                <w:sz w:val="20"/>
                <w:szCs w:val="20"/>
              </w:rPr>
              <w:t>DO</w:t>
            </w:r>
            <w:r w:rsidRPr="004049AA">
              <w:rPr>
                <w:rFonts w:ascii="Arial" w:eastAsia="Calibri" w:hAnsi="Arial" w:cs="Arial"/>
                <w:b/>
                <w:bCs/>
                <w:spacing w:val="3"/>
                <w:sz w:val="20"/>
                <w:szCs w:val="20"/>
              </w:rPr>
              <w:t>R</w:t>
            </w:r>
            <w:r w:rsidRPr="004049AA">
              <w:rPr>
                <w:rFonts w:ascii="Arial" w:eastAsia="Calibri" w:hAnsi="Arial" w:cs="Arial"/>
                <w:b/>
                <w:bCs/>
                <w:sz w:val="20"/>
                <w:szCs w:val="20"/>
              </w:rPr>
              <w:t>,</w:t>
            </w:r>
            <w:r w:rsidRPr="004049AA">
              <w:rPr>
                <w:rFonts w:ascii="Arial" w:eastAsia="Calibri" w:hAnsi="Arial" w:cs="Arial"/>
                <w:b/>
                <w:bCs/>
                <w:spacing w:val="-10"/>
                <w:sz w:val="20"/>
                <w:szCs w:val="20"/>
              </w:rPr>
              <w:t xml:space="preserve"> </w:t>
            </w:r>
            <w:r w:rsidRPr="004049AA">
              <w:rPr>
                <w:rFonts w:ascii="Arial" w:eastAsia="Calibri" w:hAnsi="Arial" w:cs="Arial"/>
                <w:b/>
                <w:bCs/>
                <w:spacing w:val="-1"/>
                <w:sz w:val="20"/>
                <w:szCs w:val="20"/>
              </w:rPr>
              <w:t>S</w:t>
            </w:r>
            <w:r w:rsidRPr="004049AA">
              <w:rPr>
                <w:rFonts w:ascii="Arial" w:eastAsia="Calibri" w:hAnsi="Arial" w:cs="Arial"/>
                <w:b/>
                <w:bCs/>
                <w:spacing w:val="2"/>
                <w:sz w:val="20"/>
                <w:szCs w:val="20"/>
              </w:rPr>
              <w:t>U</w:t>
            </w:r>
            <w:r w:rsidRPr="004049AA">
              <w:rPr>
                <w:rFonts w:ascii="Arial" w:eastAsia="Calibri" w:hAnsi="Arial" w:cs="Arial"/>
                <w:b/>
                <w:bCs/>
                <w:spacing w:val="-1"/>
                <w:sz w:val="20"/>
                <w:szCs w:val="20"/>
              </w:rPr>
              <w:t>PPL</w:t>
            </w:r>
            <w:r w:rsidRPr="004049AA">
              <w:rPr>
                <w:rFonts w:ascii="Arial" w:eastAsia="Calibri" w:hAnsi="Arial" w:cs="Arial"/>
                <w:b/>
                <w:bCs/>
                <w:spacing w:val="2"/>
                <w:sz w:val="20"/>
                <w:szCs w:val="20"/>
              </w:rPr>
              <w:t>I</w:t>
            </w:r>
            <w:r w:rsidRPr="004049AA">
              <w:rPr>
                <w:rFonts w:ascii="Arial" w:eastAsia="Calibri" w:hAnsi="Arial" w:cs="Arial"/>
                <w:b/>
                <w:bCs/>
                <w:spacing w:val="-2"/>
                <w:sz w:val="20"/>
                <w:szCs w:val="20"/>
              </w:rPr>
              <w:t>E</w:t>
            </w:r>
            <w:r w:rsidRPr="004049AA">
              <w:rPr>
                <w:rFonts w:ascii="Arial" w:eastAsia="Calibri" w:hAnsi="Arial" w:cs="Arial"/>
                <w:b/>
                <w:bCs/>
                <w:sz w:val="20"/>
                <w:szCs w:val="20"/>
              </w:rPr>
              <w:t>R,</w:t>
            </w:r>
            <w:r w:rsidRPr="004049AA">
              <w:rPr>
                <w:rFonts w:ascii="Arial" w:eastAsia="Calibri" w:hAnsi="Arial" w:cs="Arial"/>
                <w:b/>
                <w:bCs/>
                <w:spacing w:val="-11"/>
                <w:sz w:val="20"/>
                <w:szCs w:val="20"/>
              </w:rPr>
              <w:t xml:space="preserve"> </w:t>
            </w:r>
            <w:r w:rsidRPr="004049AA">
              <w:rPr>
                <w:rFonts w:ascii="Arial" w:eastAsia="Calibri" w:hAnsi="Arial" w:cs="Arial"/>
                <w:b/>
                <w:bCs/>
                <w:spacing w:val="2"/>
                <w:sz w:val="20"/>
                <w:szCs w:val="20"/>
              </w:rPr>
              <w:t>C</w:t>
            </w:r>
            <w:r w:rsidRPr="004049AA">
              <w:rPr>
                <w:rFonts w:ascii="Arial" w:eastAsia="Calibri" w:hAnsi="Arial" w:cs="Arial"/>
                <w:b/>
                <w:bCs/>
                <w:spacing w:val="-1"/>
                <w:sz w:val="20"/>
                <w:szCs w:val="20"/>
              </w:rPr>
              <w:t>O</w:t>
            </w:r>
            <w:r w:rsidRPr="004049AA">
              <w:rPr>
                <w:rFonts w:ascii="Arial" w:eastAsia="Calibri" w:hAnsi="Arial" w:cs="Arial"/>
                <w:b/>
                <w:bCs/>
                <w:sz w:val="20"/>
                <w:szCs w:val="20"/>
              </w:rPr>
              <w:t>N</w:t>
            </w:r>
            <w:r w:rsidRPr="004049AA">
              <w:rPr>
                <w:rFonts w:ascii="Arial" w:eastAsia="Calibri" w:hAnsi="Arial" w:cs="Arial"/>
                <w:b/>
                <w:bCs/>
                <w:spacing w:val="-1"/>
                <w:sz w:val="20"/>
                <w:szCs w:val="20"/>
              </w:rPr>
              <w:t>T</w:t>
            </w:r>
            <w:r w:rsidRPr="004049AA">
              <w:rPr>
                <w:rFonts w:ascii="Arial" w:eastAsia="Calibri" w:hAnsi="Arial" w:cs="Arial"/>
                <w:b/>
                <w:bCs/>
                <w:spacing w:val="3"/>
                <w:sz w:val="20"/>
                <w:szCs w:val="20"/>
              </w:rPr>
              <w:t>R</w:t>
            </w:r>
            <w:r w:rsidRPr="004049AA">
              <w:rPr>
                <w:rFonts w:ascii="Arial" w:eastAsia="Calibri" w:hAnsi="Arial" w:cs="Arial"/>
                <w:b/>
                <w:bCs/>
                <w:spacing w:val="-1"/>
                <w:sz w:val="20"/>
                <w:szCs w:val="20"/>
              </w:rPr>
              <w:t>A</w:t>
            </w:r>
            <w:r w:rsidRPr="004049AA">
              <w:rPr>
                <w:rFonts w:ascii="Arial" w:eastAsia="Calibri" w:hAnsi="Arial" w:cs="Arial"/>
                <w:b/>
                <w:bCs/>
                <w:sz w:val="20"/>
                <w:szCs w:val="20"/>
              </w:rPr>
              <w:t>C</w:t>
            </w:r>
            <w:r w:rsidRPr="004049AA">
              <w:rPr>
                <w:rFonts w:ascii="Arial" w:eastAsia="Calibri" w:hAnsi="Arial" w:cs="Arial"/>
                <w:b/>
                <w:bCs/>
                <w:spacing w:val="-1"/>
                <w:sz w:val="20"/>
                <w:szCs w:val="20"/>
              </w:rPr>
              <w:t>TO</w:t>
            </w:r>
            <w:r w:rsidRPr="004049AA">
              <w:rPr>
                <w:rFonts w:ascii="Arial" w:eastAsia="Calibri" w:hAnsi="Arial" w:cs="Arial"/>
                <w:b/>
                <w:bCs/>
                <w:sz w:val="20"/>
                <w:szCs w:val="20"/>
              </w:rPr>
              <w:t>R:</w:t>
            </w:r>
          </w:p>
          <w:p w14:paraId="04CA08A8" w14:textId="77777777" w:rsidR="00CD1103" w:rsidRPr="004049AA" w:rsidRDefault="00397FA3" w:rsidP="00D57932">
            <w:pPr>
              <w:pStyle w:val="TableParagraph"/>
              <w:ind w:left="102"/>
              <w:rPr>
                <w:rFonts w:ascii="Arial" w:eastAsia="Calibri" w:hAnsi="Arial" w:cs="Arial"/>
                <w:sz w:val="20"/>
                <w:szCs w:val="20"/>
              </w:rPr>
            </w:pPr>
            <w:r>
              <w:rPr>
                <w:rFonts w:ascii="Arial" w:eastAsia="Calibri" w:hAnsi="Arial" w:cs="Arial"/>
                <w:spacing w:val="-1"/>
                <w:sz w:val="20"/>
                <w:szCs w:val="20"/>
              </w:rPr>
              <w:t xml:space="preserve">       </w:t>
            </w:r>
            <w:r w:rsidR="004B2A72" w:rsidRPr="004049AA">
              <w:rPr>
                <w:rFonts w:ascii="Arial" w:eastAsia="Calibri" w:hAnsi="Arial" w:cs="Arial"/>
                <w:spacing w:val="-1"/>
                <w:sz w:val="20"/>
                <w:szCs w:val="20"/>
              </w:rPr>
              <w:t>(</w:t>
            </w:r>
            <w:r w:rsidR="004B2A72" w:rsidRPr="004049AA">
              <w:rPr>
                <w:rFonts w:ascii="Arial" w:eastAsia="Calibri" w:hAnsi="Arial" w:cs="Arial"/>
                <w:sz w:val="20"/>
                <w:szCs w:val="20"/>
              </w:rPr>
              <w:t>“</w:t>
            </w:r>
            <w:r w:rsidR="004B2A72" w:rsidRPr="004049AA">
              <w:rPr>
                <w:rFonts w:ascii="Arial" w:eastAsia="Calibri" w:hAnsi="Arial" w:cs="Arial"/>
                <w:spacing w:val="-1"/>
                <w:sz w:val="20"/>
                <w:szCs w:val="20"/>
              </w:rPr>
              <w:t>C</w:t>
            </w:r>
            <w:r w:rsidR="004B2A72" w:rsidRPr="004049AA">
              <w:rPr>
                <w:rFonts w:ascii="Arial" w:eastAsia="Calibri" w:hAnsi="Arial" w:cs="Arial"/>
                <w:sz w:val="20"/>
                <w:szCs w:val="20"/>
              </w:rPr>
              <w:t>ontra</w:t>
            </w:r>
            <w:r w:rsidR="004B2A72" w:rsidRPr="004049AA">
              <w:rPr>
                <w:rFonts w:ascii="Arial" w:eastAsia="Calibri" w:hAnsi="Arial" w:cs="Arial"/>
                <w:spacing w:val="-1"/>
                <w:sz w:val="20"/>
                <w:szCs w:val="20"/>
              </w:rPr>
              <w:t>c</w:t>
            </w:r>
            <w:r w:rsidR="004B2A72" w:rsidRPr="004049AA">
              <w:rPr>
                <w:rFonts w:ascii="Arial" w:eastAsia="Calibri" w:hAnsi="Arial" w:cs="Arial"/>
                <w:sz w:val="20"/>
                <w:szCs w:val="20"/>
              </w:rPr>
              <w:t>tor”)</w:t>
            </w:r>
          </w:p>
          <w:p w14:paraId="55BAC822" w14:textId="77777777" w:rsidR="004049AA" w:rsidRPr="004049AA" w:rsidRDefault="004049AA" w:rsidP="00D57932">
            <w:pPr>
              <w:pStyle w:val="TableParagraph"/>
              <w:ind w:left="102"/>
              <w:rPr>
                <w:rFonts w:ascii="Arial" w:eastAsia="Calibri" w:hAnsi="Arial" w:cs="Arial"/>
                <w:sz w:val="20"/>
                <w:szCs w:val="20"/>
              </w:rPr>
            </w:pPr>
          </w:p>
        </w:tc>
        <w:tc>
          <w:tcPr>
            <w:tcW w:w="4753" w:type="dxa"/>
            <w:tcBorders>
              <w:top w:val="single" w:sz="5" w:space="0" w:color="000000"/>
              <w:left w:val="single" w:sz="5" w:space="0" w:color="000000"/>
              <w:bottom w:val="single" w:sz="5" w:space="0" w:color="000000"/>
              <w:right w:val="single" w:sz="5" w:space="0" w:color="000000"/>
            </w:tcBorders>
          </w:tcPr>
          <w:p w14:paraId="799C958B" w14:textId="77777777" w:rsidR="00CD1103" w:rsidRDefault="00CD1103" w:rsidP="00F1132F">
            <w:pPr>
              <w:pStyle w:val="TableParagraph"/>
              <w:ind w:left="102"/>
              <w:jc w:val="right"/>
            </w:pPr>
          </w:p>
        </w:tc>
      </w:tr>
      <w:tr w:rsidR="00591775" w14:paraId="46E3BED3" w14:textId="77777777" w:rsidTr="00F1132F">
        <w:trPr>
          <w:trHeight w:hRule="exact" w:val="499"/>
        </w:trPr>
        <w:tc>
          <w:tcPr>
            <w:tcW w:w="4967" w:type="dxa"/>
            <w:tcBorders>
              <w:top w:val="single" w:sz="5" w:space="0" w:color="000000"/>
              <w:left w:val="single" w:sz="5" w:space="0" w:color="000000"/>
              <w:bottom w:val="single" w:sz="5" w:space="0" w:color="000000"/>
              <w:right w:val="single" w:sz="5" w:space="0" w:color="000000"/>
            </w:tcBorders>
          </w:tcPr>
          <w:p w14:paraId="3A212520" w14:textId="77777777" w:rsidR="00CD1103" w:rsidRPr="004049AA" w:rsidRDefault="004B2A72" w:rsidP="007C4EC4">
            <w:pPr>
              <w:pStyle w:val="TableParagraph"/>
              <w:numPr>
                <w:ilvl w:val="0"/>
                <w:numId w:val="2"/>
              </w:numPr>
              <w:rPr>
                <w:rFonts w:ascii="Arial" w:eastAsia="Calibri" w:hAnsi="Arial" w:cs="Arial"/>
                <w:sz w:val="20"/>
                <w:szCs w:val="20"/>
              </w:rPr>
            </w:pPr>
            <w:r w:rsidRPr="004049AA">
              <w:rPr>
                <w:rFonts w:ascii="Arial" w:eastAsia="Calibri" w:hAnsi="Arial" w:cs="Arial"/>
                <w:b/>
                <w:bCs/>
                <w:sz w:val="20"/>
                <w:szCs w:val="20"/>
              </w:rPr>
              <w:t>Co</w:t>
            </w:r>
            <w:r w:rsidRPr="004049AA">
              <w:rPr>
                <w:rFonts w:ascii="Arial" w:eastAsia="Calibri" w:hAnsi="Arial" w:cs="Arial"/>
                <w:b/>
                <w:bCs/>
                <w:spacing w:val="1"/>
                <w:sz w:val="20"/>
                <w:szCs w:val="20"/>
              </w:rPr>
              <w:t>n</w:t>
            </w:r>
            <w:r w:rsidRPr="004049AA">
              <w:rPr>
                <w:rFonts w:ascii="Arial" w:eastAsia="Calibri" w:hAnsi="Arial" w:cs="Arial"/>
                <w:b/>
                <w:bCs/>
                <w:sz w:val="20"/>
                <w:szCs w:val="20"/>
              </w:rPr>
              <w:t>t</w:t>
            </w:r>
            <w:r w:rsidRPr="004049AA">
              <w:rPr>
                <w:rFonts w:ascii="Arial" w:eastAsia="Calibri" w:hAnsi="Arial" w:cs="Arial"/>
                <w:b/>
                <w:bCs/>
                <w:spacing w:val="1"/>
                <w:sz w:val="20"/>
                <w:szCs w:val="20"/>
              </w:rPr>
              <w:t>r</w:t>
            </w:r>
            <w:r w:rsidRPr="004049AA">
              <w:rPr>
                <w:rFonts w:ascii="Arial" w:eastAsia="Calibri" w:hAnsi="Arial" w:cs="Arial"/>
                <w:b/>
                <w:bCs/>
                <w:sz w:val="20"/>
                <w:szCs w:val="20"/>
              </w:rPr>
              <w:t>act</w:t>
            </w:r>
            <w:r w:rsidRPr="004049AA">
              <w:rPr>
                <w:rFonts w:ascii="Arial" w:eastAsia="Calibri" w:hAnsi="Arial" w:cs="Arial"/>
                <w:b/>
                <w:bCs/>
                <w:spacing w:val="-7"/>
                <w:sz w:val="20"/>
                <w:szCs w:val="20"/>
              </w:rPr>
              <w:t xml:space="preserve"> </w:t>
            </w:r>
            <w:r w:rsidRPr="004049AA">
              <w:rPr>
                <w:rFonts w:ascii="Arial" w:eastAsia="Calibri" w:hAnsi="Arial" w:cs="Arial"/>
                <w:b/>
                <w:bCs/>
                <w:sz w:val="20"/>
                <w:szCs w:val="20"/>
              </w:rPr>
              <w:t>Ce</w:t>
            </w:r>
            <w:r w:rsidRPr="004049AA">
              <w:rPr>
                <w:rFonts w:ascii="Arial" w:eastAsia="Calibri" w:hAnsi="Arial" w:cs="Arial"/>
                <w:b/>
                <w:bCs/>
                <w:spacing w:val="-1"/>
                <w:sz w:val="20"/>
                <w:szCs w:val="20"/>
              </w:rPr>
              <w:t>ili</w:t>
            </w:r>
            <w:r w:rsidRPr="004049AA">
              <w:rPr>
                <w:rFonts w:ascii="Arial" w:eastAsia="Calibri" w:hAnsi="Arial" w:cs="Arial"/>
                <w:b/>
                <w:bCs/>
                <w:spacing w:val="1"/>
                <w:sz w:val="20"/>
                <w:szCs w:val="20"/>
              </w:rPr>
              <w:t>n</w:t>
            </w:r>
            <w:r w:rsidRPr="004049AA">
              <w:rPr>
                <w:rFonts w:ascii="Arial" w:eastAsia="Calibri" w:hAnsi="Arial" w:cs="Arial"/>
                <w:b/>
                <w:bCs/>
                <w:sz w:val="20"/>
                <w:szCs w:val="20"/>
              </w:rPr>
              <w:t>g</w:t>
            </w:r>
            <w:r w:rsidRPr="004049AA">
              <w:rPr>
                <w:rFonts w:ascii="Arial" w:eastAsia="Calibri" w:hAnsi="Arial" w:cs="Arial"/>
                <w:b/>
                <w:bCs/>
                <w:spacing w:val="-7"/>
                <w:sz w:val="20"/>
                <w:szCs w:val="20"/>
              </w:rPr>
              <w:t xml:space="preserve"> </w:t>
            </w:r>
            <w:r w:rsidRPr="004049AA">
              <w:rPr>
                <w:rFonts w:ascii="Arial" w:eastAsia="Calibri" w:hAnsi="Arial" w:cs="Arial"/>
                <w:b/>
                <w:bCs/>
                <w:spacing w:val="-1"/>
                <w:sz w:val="20"/>
                <w:szCs w:val="20"/>
              </w:rPr>
              <w:t>V</w:t>
            </w:r>
            <w:r w:rsidRPr="004049AA">
              <w:rPr>
                <w:rFonts w:ascii="Arial" w:eastAsia="Calibri" w:hAnsi="Arial" w:cs="Arial"/>
                <w:b/>
                <w:bCs/>
                <w:spacing w:val="2"/>
                <w:sz w:val="20"/>
                <w:szCs w:val="20"/>
              </w:rPr>
              <w:t>a</w:t>
            </w:r>
            <w:r w:rsidRPr="004049AA">
              <w:rPr>
                <w:rFonts w:ascii="Arial" w:eastAsia="Calibri" w:hAnsi="Arial" w:cs="Arial"/>
                <w:b/>
                <w:bCs/>
                <w:spacing w:val="-1"/>
                <w:sz w:val="20"/>
                <w:szCs w:val="20"/>
              </w:rPr>
              <w:t>l</w:t>
            </w:r>
            <w:r w:rsidRPr="004049AA">
              <w:rPr>
                <w:rFonts w:ascii="Arial" w:eastAsia="Calibri" w:hAnsi="Arial" w:cs="Arial"/>
                <w:b/>
                <w:bCs/>
                <w:spacing w:val="1"/>
                <w:sz w:val="20"/>
                <w:szCs w:val="20"/>
              </w:rPr>
              <w:t>u</w:t>
            </w:r>
            <w:r w:rsidRPr="004049AA">
              <w:rPr>
                <w:rFonts w:ascii="Arial" w:eastAsia="Calibri" w:hAnsi="Arial" w:cs="Arial"/>
                <w:b/>
                <w:bCs/>
                <w:sz w:val="20"/>
                <w:szCs w:val="20"/>
              </w:rPr>
              <w:t>e:</w:t>
            </w:r>
          </w:p>
        </w:tc>
        <w:tc>
          <w:tcPr>
            <w:tcW w:w="4753" w:type="dxa"/>
            <w:tcBorders>
              <w:top w:val="single" w:sz="5" w:space="0" w:color="000000"/>
              <w:left w:val="single" w:sz="5" w:space="0" w:color="000000"/>
              <w:bottom w:val="single" w:sz="5" w:space="0" w:color="000000"/>
              <w:right w:val="single" w:sz="5" w:space="0" w:color="000000"/>
            </w:tcBorders>
          </w:tcPr>
          <w:p w14:paraId="249A19FD" w14:textId="77777777" w:rsidR="00CD1103" w:rsidRDefault="00CD1103" w:rsidP="00D57932"/>
        </w:tc>
      </w:tr>
      <w:tr w:rsidR="00591775" w14:paraId="6B121131" w14:textId="77777777" w:rsidTr="00F1132F">
        <w:trPr>
          <w:trHeight w:hRule="exact" w:val="468"/>
        </w:trPr>
        <w:tc>
          <w:tcPr>
            <w:tcW w:w="4967" w:type="dxa"/>
            <w:tcBorders>
              <w:top w:val="single" w:sz="5" w:space="0" w:color="000000"/>
              <w:left w:val="single" w:sz="5" w:space="0" w:color="000000"/>
              <w:bottom w:val="single" w:sz="5" w:space="0" w:color="000000"/>
              <w:right w:val="single" w:sz="5" w:space="0" w:color="000000"/>
            </w:tcBorders>
          </w:tcPr>
          <w:p w14:paraId="2A1C7C2C" w14:textId="77777777" w:rsidR="00CD1103" w:rsidRPr="004049AA" w:rsidRDefault="004B2A72" w:rsidP="007C4EC4">
            <w:pPr>
              <w:pStyle w:val="TableParagraph"/>
              <w:numPr>
                <w:ilvl w:val="0"/>
                <w:numId w:val="2"/>
              </w:numPr>
              <w:spacing w:line="242" w:lineRule="exact"/>
              <w:rPr>
                <w:rFonts w:ascii="Arial" w:eastAsia="Calibri" w:hAnsi="Arial" w:cs="Arial"/>
                <w:sz w:val="20"/>
                <w:szCs w:val="20"/>
              </w:rPr>
            </w:pPr>
            <w:r w:rsidRPr="004049AA">
              <w:rPr>
                <w:rFonts w:ascii="Arial" w:eastAsia="Calibri" w:hAnsi="Arial" w:cs="Arial"/>
                <w:b/>
                <w:bCs/>
                <w:sz w:val="20"/>
                <w:szCs w:val="20"/>
              </w:rPr>
              <w:t>Co</w:t>
            </w:r>
            <w:r w:rsidRPr="004049AA">
              <w:rPr>
                <w:rFonts w:ascii="Arial" w:eastAsia="Calibri" w:hAnsi="Arial" w:cs="Arial"/>
                <w:b/>
                <w:bCs/>
                <w:spacing w:val="1"/>
                <w:sz w:val="20"/>
                <w:szCs w:val="20"/>
              </w:rPr>
              <w:t>n</w:t>
            </w:r>
            <w:r w:rsidRPr="004049AA">
              <w:rPr>
                <w:rFonts w:ascii="Arial" w:eastAsia="Calibri" w:hAnsi="Arial" w:cs="Arial"/>
                <w:b/>
                <w:bCs/>
                <w:sz w:val="20"/>
                <w:szCs w:val="20"/>
              </w:rPr>
              <w:t>t</w:t>
            </w:r>
            <w:r w:rsidRPr="004049AA">
              <w:rPr>
                <w:rFonts w:ascii="Arial" w:eastAsia="Calibri" w:hAnsi="Arial" w:cs="Arial"/>
                <w:b/>
                <w:bCs/>
                <w:spacing w:val="1"/>
                <w:sz w:val="20"/>
                <w:szCs w:val="20"/>
              </w:rPr>
              <w:t>r</w:t>
            </w:r>
            <w:r w:rsidRPr="004049AA">
              <w:rPr>
                <w:rFonts w:ascii="Arial" w:eastAsia="Calibri" w:hAnsi="Arial" w:cs="Arial"/>
                <w:b/>
                <w:bCs/>
                <w:sz w:val="20"/>
                <w:szCs w:val="20"/>
              </w:rPr>
              <w:t>act</w:t>
            </w:r>
            <w:r w:rsidRPr="004049AA">
              <w:rPr>
                <w:rFonts w:ascii="Arial" w:eastAsia="Calibri" w:hAnsi="Arial" w:cs="Arial"/>
                <w:b/>
                <w:bCs/>
                <w:spacing w:val="-8"/>
                <w:sz w:val="20"/>
                <w:szCs w:val="20"/>
              </w:rPr>
              <w:t xml:space="preserve"> </w:t>
            </w:r>
            <w:r w:rsidRPr="004049AA">
              <w:rPr>
                <w:rFonts w:ascii="Arial" w:eastAsia="Calibri" w:hAnsi="Arial" w:cs="Arial"/>
                <w:b/>
                <w:bCs/>
                <w:spacing w:val="-2"/>
                <w:sz w:val="20"/>
                <w:szCs w:val="20"/>
              </w:rPr>
              <w:t>E</w:t>
            </w:r>
            <w:r w:rsidRPr="004049AA">
              <w:rPr>
                <w:rFonts w:ascii="Arial" w:eastAsia="Calibri" w:hAnsi="Arial" w:cs="Arial"/>
                <w:b/>
                <w:bCs/>
                <w:spacing w:val="-1"/>
                <w:sz w:val="20"/>
                <w:szCs w:val="20"/>
              </w:rPr>
              <w:t>ff</w:t>
            </w:r>
            <w:r w:rsidRPr="004049AA">
              <w:rPr>
                <w:rFonts w:ascii="Arial" w:eastAsia="Calibri" w:hAnsi="Arial" w:cs="Arial"/>
                <w:b/>
                <w:bCs/>
                <w:sz w:val="20"/>
                <w:szCs w:val="20"/>
              </w:rPr>
              <w:t>ect</w:t>
            </w:r>
            <w:r w:rsidRPr="004049AA">
              <w:rPr>
                <w:rFonts w:ascii="Arial" w:eastAsia="Calibri" w:hAnsi="Arial" w:cs="Arial"/>
                <w:b/>
                <w:bCs/>
                <w:spacing w:val="-1"/>
                <w:sz w:val="20"/>
                <w:szCs w:val="20"/>
              </w:rPr>
              <w:t>iv</w:t>
            </w:r>
            <w:r w:rsidRPr="004049AA">
              <w:rPr>
                <w:rFonts w:ascii="Arial" w:eastAsia="Calibri" w:hAnsi="Arial" w:cs="Arial"/>
                <w:b/>
                <w:bCs/>
                <w:sz w:val="20"/>
                <w:szCs w:val="20"/>
              </w:rPr>
              <w:t>e</w:t>
            </w:r>
            <w:r w:rsidRPr="004049AA">
              <w:rPr>
                <w:rFonts w:ascii="Arial" w:eastAsia="Calibri" w:hAnsi="Arial" w:cs="Arial"/>
                <w:b/>
                <w:bCs/>
                <w:spacing w:val="-3"/>
                <w:sz w:val="20"/>
                <w:szCs w:val="20"/>
              </w:rPr>
              <w:t xml:space="preserve"> </w:t>
            </w:r>
            <w:r w:rsidRPr="004049AA">
              <w:rPr>
                <w:rFonts w:ascii="Arial" w:eastAsia="Calibri" w:hAnsi="Arial" w:cs="Arial"/>
                <w:b/>
                <w:bCs/>
                <w:spacing w:val="-1"/>
                <w:sz w:val="20"/>
                <w:szCs w:val="20"/>
              </w:rPr>
              <w:t>D</w:t>
            </w:r>
            <w:r w:rsidRPr="004049AA">
              <w:rPr>
                <w:rFonts w:ascii="Arial" w:eastAsia="Calibri" w:hAnsi="Arial" w:cs="Arial"/>
                <w:b/>
                <w:bCs/>
                <w:sz w:val="20"/>
                <w:szCs w:val="20"/>
              </w:rPr>
              <w:t xml:space="preserve">ate: </w:t>
            </w:r>
          </w:p>
        </w:tc>
        <w:tc>
          <w:tcPr>
            <w:tcW w:w="4753" w:type="dxa"/>
            <w:tcBorders>
              <w:top w:val="single" w:sz="5" w:space="0" w:color="000000"/>
              <w:left w:val="single" w:sz="5" w:space="0" w:color="000000"/>
              <w:bottom w:val="single" w:sz="5" w:space="0" w:color="000000"/>
              <w:right w:val="single" w:sz="5" w:space="0" w:color="000000"/>
            </w:tcBorders>
          </w:tcPr>
          <w:p w14:paraId="21D45D75" w14:textId="77777777" w:rsidR="00CD1103" w:rsidRDefault="00CD1103" w:rsidP="00F1132F">
            <w:pPr>
              <w:jc w:val="right"/>
            </w:pPr>
          </w:p>
        </w:tc>
      </w:tr>
      <w:tr w:rsidR="00591775" w14:paraId="79E65D6C" w14:textId="77777777" w:rsidTr="00F1132F">
        <w:trPr>
          <w:trHeight w:hRule="exact" w:val="2458"/>
        </w:trPr>
        <w:tc>
          <w:tcPr>
            <w:tcW w:w="4967" w:type="dxa"/>
            <w:tcBorders>
              <w:top w:val="single" w:sz="5" w:space="0" w:color="000000"/>
              <w:left w:val="single" w:sz="5" w:space="0" w:color="000000"/>
              <w:bottom w:val="single" w:sz="5" w:space="0" w:color="000000"/>
              <w:right w:val="single" w:sz="5" w:space="0" w:color="000000"/>
            </w:tcBorders>
          </w:tcPr>
          <w:p w14:paraId="2F2A6DC7" w14:textId="77777777" w:rsidR="00CD1103" w:rsidRPr="00F1132F" w:rsidRDefault="00857FBF" w:rsidP="004B2A72">
            <w:pPr>
              <w:pStyle w:val="Level1Arial12"/>
              <w:rPr>
                <w:rFonts w:eastAsia="Calibri"/>
                <w:b/>
                <w:sz w:val="20"/>
                <w:szCs w:val="20"/>
              </w:rPr>
            </w:pPr>
            <w:r>
              <w:rPr>
                <w:rFonts w:eastAsia="Calibri"/>
                <w:b/>
                <w:sz w:val="20"/>
                <w:szCs w:val="20"/>
              </w:rPr>
              <w:t xml:space="preserve">  6.    </w:t>
            </w:r>
            <w:r w:rsidR="004B2A72" w:rsidRPr="00F1132F">
              <w:rPr>
                <w:rFonts w:eastAsia="Calibri"/>
                <w:b/>
                <w:sz w:val="20"/>
                <w:szCs w:val="20"/>
              </w:rPr>
              <w:t>Co</w:t>
            </w:r>
            <w:r w:rsidR="004B2A72" w:rsidRPr="00F1132F">
              <w:rPr>
                <w:rFonts w:eastAsia="Calibri"/>
                <w:b/>
                <w:spacing w:val="1"/>
                <w:sz w:val="20"/>
                <w:szCs w:val="20"/>
              </w:rPr>
              <w:t>n</w:t>
            </w:r>
            <w:r w:rsidR="004B2A72" w:rsidRPr="00F1132F">
              <w:rPr>
                <w:rFonts w:eastAsia="Calibri"/>
                <w:b/>
                <w:sz w:val="20"/>
                <w:szCs w:val="20"/>
              </w:rPr>
              <w:t>t</w:t>
            </w:r>
            <w:r w:rsidR="004B2A72" w:rsidRPr="00F1132F">
              <w:rPr>
                <w:rFonts w:eastAsia="Calibri"/>
                <w:b/>
                <w:spacing w:val="1"/>
                <w:sz w:val="20"/>
                <w:szCs w:val="20"/>
              </w:rPr>
              <w:t>r</w:t>
            </w:r>
            <w:r w:rsidR="004B2A72" w:rsidRPr="00F1132F">
              <w:rPr>
                <w:rFonts w:eastAsia="Calibri"/>
                <w:b/>
                <w:spacing w:val="-1"/>
                <w:sz w:val="20"/>
                <w:szCs w:val="20"/>
              </w:rPr>
              <w:t>a</w:t>
            </w:r>
            <w:r w:rsidR="004B2A72" w:rsidRPr="00F1132F">
              <w:rPr>
                <w:rFonts w:eastAsia="Calibri"/>
                <w:b/>
                <w:sz w:val="20"/>
                <w:szCs w:val="20"/>
              </w:rPr>
              <w:t>ct</w:t>
            </w:r>
            <w:r w:rsidR="004B2A72" w:rsidRPr="00F1132F">
              <w:rPr>
                <w:rFonts w:eastAsia="Calibri"/>
                <w:b/>
                <w:spacing w:val="-7"/>
                <w:sz w:val="20"/>
                <w:szCs w:val="20"/>
              </w:rPr>
              <w:t xml:space="preserve"> </w:t>
            </w:r>
            <w:r w:rsidR="004B2A72" w:rsidRPr="00F1132F">
              <w:rPr>
                <w:rFonts w:eastAsia="Calibri"/>
                <w:b/>
                <w:spacing w:val="-1"/>
                <w:sz w:val="20"/>
                <w:szCs w:val="20"/>
              </w:rPr>
              <w:t>T</w:t>
            </w:r>
            <w:r w:rsidR="004B2A72" w:rsidRPr="00F1132F">
              <w:rPr>
                <w:rFonts w:eastAsia="Calibri"/>
                <w:b/>
                <w:sz w:val="20"/>
                <w:szCs w:val="20"/>
              </w:rPr>
              <w:t>e</w:t>
            </w:r>
            <w:r w:rsidR="004B2A72" w:rsidRPr="00F1132F">
              <w:rPr>
                <w:rFonts w:eastAsia="Calibri"/>
                <w:b/>
                <w:spacing w:val="1"/>
                <w:sz w:val="20"/>
                <w:szCs w:val="20"/>
              </w:rPr>
              <w:t>r</w:t>
            </w:r>
            <w:r w:rsidR="004B2A72" w:rsidRPr="00F1132F">
              <w:rPr>
                <w:rFonts w:eastAsia="Calibri"/>
                <w:b/>
                <w:sz w:val="20"/>
                <w:szCs w:val="20"/>
              </w:rPr>
              <w:t>m</w:t>
            </w:r>
            <w:r w:rsidR="004B2A72" w:rsidRPr="00F1132F">
              <w:rPr>
                <w:rFonts w:eastAsia="Calibri"/>
                <w:b/>
                <w:spacing w:val="-5"/>
                <w:sz w:val="20"/>
                <w:szCs w:val="20"/>
              </w:rPr>
              <w:t xml:space="preserve"> </w:t>
            </w:r>
            <w:r w:rsidR="004B2A72" w:rsidRPr="00F1132F">
              <w:rPr>
                <w:rFonts w:eastAsia="Calibri"/>
                <w:b/>
                <w:sz w:val="20"/>
                <w:szCs w:val="20"/>
              </w:rPr>
              <w:t>a</w:t>
            </w:r>
            <w:r w:rsidR="004B2A72" w:rsidRPr="00F1132F">
              <w:rPr>
                <w:rFonts w:eastAsia="Calibri"/>
                <w:b/>
                <w:spacing w:val="-2"/>
                <w:sz w:val="20"/>
                <w:szCs w:val="20"/>
              </w:rPr>
              <w:t>n</w:t>
            </w:r>
            <w:r w:rsidR="004B2A72" w:rsidRPr="00F1132F">
              <w:rPr>
                <w:rFonts w:eastAsia="Calibri"/>
                <w:b/>
                <w:sz w:val="20"/>
                <w:szCs w:val="20"/>
              </w:rPr>
              <w:t>d</w:t>
            </w:r>
            <w:r w:rsidR="004B2A72" w:rsidRPr="00F1132F">
              <w:rPr>
                <w:rFonts w:eastAsia="Calibri"/>
                <w:b/>
                <w:spacing w:val="-4"/>
                <w:sz w:val="20"/>
                <w:szCs w:val="20"/>
              </w:rPr>
              <w:t xml:space="preserve"> </w:t>
            </w:r>
            <w:r w:rsidR="004B2A72" w:rsidRPr="00F1132F">
              <w:rPr>
                <w:rFonts w:eastAsia="Calibri"/>
                <w:b/>
                <w:spacing w:val="-1"/>
                <w:sz w:val="20"/>
                <w:szCs w:val="20"/>
              </w:rPr>
              <w:t>O</w:t>
            </w:r>
            <w:r w:rsidR="004B2A72" w:rsidRPr="00F1132F">
              <w:rPr>
                <w:rFonts w:eastAsia="Calibri"/>
                <w:b/>
                <w:spacing w:val="1"/>
                <w:sz w:val="20"/>
                <w:szCs w:val="20"/>
              </w:rPr>
              <w:t>p</w:t>
            </w:r>
            <w:r w:rsidR="004B2A72" w:rsidRPr="00F1132F">
              <w:rPr>
                <w:rFonts w:eastAsia="Calibri"/>
                <w:b/>
                <w:sz w:val="20"/>
                <w:szCs w:val="20"/>
              </w:rPr>
              <w:t>t</w:t>
            </w:r>
            <w:r w:rsidR="004B2A72" w:rsidRPr="00F1132F">
              <w:rPr>
                <w:rFonts w:eastAsia="Calibri"/>
                <w:b/>
                <w:spacing w:val="-1"/>
                <w:sz w:val="20"/>
                <w:szCs w:val="20"/>
              </w:rPr>
              <w:t>i</w:t>
            </w:r>
            <w:r w:rsidR="004B2A72" w:rsidRPr="00F1132F">
              <w:rPr>
                <w:rFonts w:eastAsia="Calibri"/>
                <w:b/>
                <w:sz w:val="20"/>
                <w:szCs w:val="20"/>
              </w:rPr>
              <w:t>o</w:t>
            </w:r>
            <w:r w:rsidR="004B2A72" w:rsidRPr="00F1132F">
              <w:rPr>
                <w:rFonts w:eastAsia="Calibri"/>
                <w:b/>
                <w:spacing w:val="1"/>
                <w:sz w:val="20"/>
                <w:szCs w:val="20"/>
              </w:rPr>
              <w:t>n</w:t>
            </w:r>
            <w:r w:rsidR="004B2A72" w:rsidRPr="00F1132F">
              <w:rPr>
                <w:rFonts w:eastAsia="Calibri"/>
                <w:b/>
                <w:spacing w:val="-3"/>
                <w:sz w:val="20"/>
                <w:szCs w:val="20"/>
              </w:rPr>
              <w:t>s</w:t>
            </w:r>
            <w:r w:rsidR="004B2A72" w:rsidRPr="00F1132F">
              <w:rPr>
                <w:rFonts w:eastAsia="Calibri"/>
                <w:b/>
                <w:sz w:val="20"/>
                <w:szCs w:val="20"/>
              </w:rPr>
              <w:t>:</w:t>
            </w:r>
          </w:p>
        </w:tc>
        <w:tc>
          <w:tcPr>
            <w:tcW w:w="4753" w:type="dxa"/>
            <w:tcBorders>
              <w:top w:val="single" w:sz="5" w:space="0" w:color="000000"/>
              <w:left w:val="single" w:sz="5" w:space="0" w:color="000000"/>
              <w:bottom w:val="single" w:sz="5" w:space="0" w:color="000000"/>
              <w:right w:val="single" w:sz="5" w:space="0" w:color="000000"/>
            </w:tcBorders>
          </w:tcPr>
          <w:p w14:paraId="09C23134" w14:textId="77777777" w:rsidR="00CD1103" w:rsidRDefault="00CD1103" w:rsidP="00D57932"/>
        </w:tc>
      </w:tr>
      <w:tr w:rsidR="00591775" w14:paraId="43E2852C" w14:textId="77777777" w:rsidTr="00F1132F">
        <w:trPr>
          <w:trHeight w:hRule="exact" w:val="360"/>
        </w:trPr>
        <w:tc>
          <w:tcPr>
            <w:tcW w:w="4967" w:type="dxa"/>
            <w:tcBorders>
              <w:top w:val="single" w:sz="5" w:space="0" w:color="000000"/>
              <w:left w:val="single" w:sz="5" w:space="0" w:color="000000"/>
              <w:bottom w:val="single" w:sz="5" w:space="0" w:color="000000"/>
              <w:right w:val="single" w:sz="5" w:space="0" w:color="000000"/>
            </w:tcBorders>
          </w:tcPr>
          <w:p w14:paraId="159AE7A8" w14:textId="77777777" w:rsidR="00CD1103" w:rsidRPr="00377902" w:rsidRDefault="004B2A72" w:rsidP="007C4EC4">
            <w:pPr>
              <w:pStyle w:val="TableParagraph"/>
              <w:numPr>
                <w:ilvl w:val="0"/>
                <w:numId w:val="22"/>
              </w:numPr>
              <w:spacing w:line="242" w:lineRule="exact"/>
              <w:rPr>
                <w:rFonts w:ascii="Arial" w:eastAsia="Calibri" w:hAnsi="Arial" w:cs="Arial"/>
                <w:sz w:val="20"/>
                <w:szCs w:val="20"/>
              </w:rPr>
            </w:pPr>
            <w:r w:rsidRPr="00377902">
              <w:rPr>
                <w:rFonts w:ascii="Arial" w:eastAsia="Calibri" w:hAnsi="Arial" w:cs="Arial"/>
                <w:b/>
                <w:bCs/>
                <w:spacing w:val="-1"/>
                <w:sz w:val="20"/>
                <w:szCs w:val="20"/>
              </w:rPr>
              <w:t>Dis</w:t>
            </w:r>
            <w:r w:rsidRPr="00377902">
              <w:rPr>
                <w:rFonts w:ascii="Arial" w:eastAsia="Calibri" w:hAnsi="Arial" w:cs="Arial"/>
                <w:b/>
                <w:bCs/>
                <w:sz w:val="20"/>
                <w:szCs w:val="20"/>
              </w:rPr>
              <w:t>t</w:t>
            </w:r>
            <w:r w:rsidRPr="00377902">
              <w:rPr>
                <w:rFonts w:ascii="Arial" w:eastAsia="Calibri" w:hAnsi="Arial" w:cs="Arial"/>
                <w:b/>
                <w:bCs/>
                <w:spacing w:val="1"/>
                <w:sz w:val="20"/>
                <w:szCs w:val="20"/>
              </w:rPr>
              <w:t>r</w:t>
            </w:r>
            <w:r w:rsidRPr="00377902">
              <w:rPr>
                <w:rFonts w:ascii="Arial" w:eastAsia="Calibri" w:hAnsi="Arial" w:cs="Arial"/>
                <w:b/>
                <w:bCs/>
                <w:spacing w:val="-1"/>
                <w:sz w:val="20"/>
                <w:szCs w:val="20"/>
              </w:rPr>
              <w:t>i</w:t>
            </w:r>
            <w:r w:rsidRPr="00377902">
              <w:rPr>
                <w:rFonts w:ascii="Arial" w:eastAsia="Calibri" w:hAnsi="Arial" w:cs="Arial"/>
                <w:b/>
                <w:bCs/>
                <w:sz w:val="20"/>
                <w:szCs w:val="20"/>
              </w:rPr>
              <w:t>ct</w:t>
            </w:r>
            <w:r w:rsidRPr="00377902">
              <w:rPr>
                <w:rFonts w:ascii="Arial" w:eastAsia="Calibri" w:hAnsi="Arial" w:cs="Arial"/>
                <w:b/>
                <w:bCs/>
                <w:spacing w:val="-7"/>
                <w:sz w:val="20"/>
                <w:szCs w:val="20"/>
              </w:rPr>
              <w:t xml:space="preserve"> </w:t>
            </w:r>
            <w:r w:rsidRPr="00377902">
              <w:rPr>
                <w:rFonts w:ascii="Arial" w:eastAsia="Calibri" w:hAnsi="Arial" w:cs="Arial"/>
                <w:b/>
                <w:bCs/>
                <w:sz w:val="20"/>
                <w:szCs w:val="20"/>
              </w:rPr>
              <w:t>Co</w:t>
            </w:r>
            <w:r w:rsidRPr="00377902">
              <w:rPr>
                <w:rFonts w:ascii="Arial" w:eastAsia="Calibri" w:hAnsi="Arial" w:cs="Arial"/>
                <w:b/>
                <w:bCs/>
                <w:spacing w:val="1"/>
                <w:sz w:val="20"/>
                <w:szCs w:val="20"/>
              </w:rPr>
              <w:t>n</w:t>
            </w:r>
            <w:r w:rsidRPr="00377902">
              <w:rPr>
                <w:rFonts w:ascii="Arial" w:eastAsia="Calibri" w:hAnsi="Arial" w:cs="Arial"/>
                <w:b/>
                <w:bCs/>
                <w:sz w:val="20"/>
                <w:szCs w:val="20"/>
              </w:rPr>
              <w:t>t</w:t>
            </w:r>
            <w:r w:rsidRPr="00377902">
              <w:rPr>
                <w:rFonts w:ascii="Arial" w:eastAsia="Calibri" w:hAnsi="Arial" w:cs="Arial"/>
                <w:b/>
                <w:bCs/>
                <w:spacing w:val="1"/>
                <w:sz w:val="20"/>
                <w:szCs w:val="20"/>
              </w:rPr>
              <w:t>r</w:t>
            </w:r>
            <w:r w:rsidRPr="00377902">
              <w:rPr>
                <w:rFonts w:ascii="Arial" w:eastAsia="Calibri" w:hAnsi="Arial" w:cs="Arial"/>
                <w:b/>
                <w:bCs/>
                <w:sz w:val="20"/>
                <w:szCs w:val="20"/>
              </w:rPr>
              <w:t>act</w:t>
            </w:r>
            <w:r w:rsidRPr="00377902">
              <w:rPr>
                <w:rFonts w:ascii="Arial" w:eastAsia="Calibri" w:hAnsi="Arial" w:cs="Arial"/>
                <w:b/>
                <w:bCs/>
                <w:spacing w:val="-7"/>
                <w:sz w:val="20"/>
                <w:szCs w:val="20"/>
              </w:rPr>
              <w:t xml:space="preserve"> </w:t>
            </w:r>
            <w:r w:rsidRPr="00377902">
              <w:rPr>
                <w:rFonts w:ascii="Arial" w:eastAsia="Calibri" w:hAnsi="Arial" w:cs="Arial"/>
                <w:b/>
                <w:bCs/>
                <w:spacing w:val="1"/>
                <w:sz w:val="20"/>
                <w:szCs w:val="20"/>
              </w:rPr>
              <w:t>M</w:t>
            </w:r>
            <w:r w:rsidRPr="00377902">
              <w:rPr>
                <w:rFonts w:ascii="Arial" w:eastAsia="Calibri" w:hAnsi="Arial" w:cs="Arial"/>
                <w:b/>
                <w:bCs/>
                <w:sz w:val="20"/>
                <w:szCs w:val="20"/>
              </w:rPr>
              <w:t>a</w:t>
            </w:r>
            <w:r w:rsidRPr="00377902">
              <w:rPr>
                <w:rFonts w:ascii="Arial" w:eastAsia="Calibri" w:hAnsi="Arial" w:cs="Arial"/>
                <w:b/>
                <w:bCs/>
                <w:spacing w:val="1"/>
                <w:sz w:val="20"/>
                <w:szCs w:val="20"/>
              </w:rPr>
              <w:t>n</w:t>
            </w:r>
            <w:r w:rsidRPr="00377902">
              <w:rPr>
                <w:rFonts w:ascii="Arial" w:eastAsia="Calibri" w:hAnsi="Arial" w:cs="Arial"/>
                <w:b/>
                <w:bCs/>
                <w:sz w:val="20"/>
                <w:szCs w:val="20"/>
              </w:rPr>
              <w:t>a</w:t>
            </w:r>
            <w:r w:rsidRPr="00377902">
              <w:rPr>
                <w:rFonts w:ascii="Arial" w:eastAsia="Calibri" w:hAnsi="Arial" w:cs="Arial"/>
                <w:b/>
                <w:bCs/>
                <w:spacing w:val="-1"/>
                <w:sz w:val="20"/>
                <w:szCs w:val="20"/>
              </w:rPr>
              <w:t>g</w:t>
            </w:r>
            <w:r w:rsidRPr="00377902">
              <w:rPr>
                <w:rFonts w:ascii="Arial" w:eastAsia="Calibri" w:hAnsi="Arial" w:cs="Arial"/>
                <w:b/>
                <w:bCs/>
                <w:sz w:val="20"/>
                <w:szCs w:val="20"/>
              </w:rPr>
              <w:t>e</w:t>
            </w:r>
            <w:r w:rsidRPr="00377902">
              <w:rPr>
                <w:rFonts w:ascii="Arial" w:eastAsia="Calibri" w:hAnsi="Arial" w:cs="Arial"/>
                <w:b/>
                <w:bCs/>
                <w:spacing w:val="1"/>
                <w:sz w:val="20"/>
                <w:szCs w:val="20"/>
              </w:rPr>
              <w:t>r</w:t>
            </w:r>
            <w:r w:rsidRPr="00377902">
              <w:rPr>
                <w:rFonts w:ascii="Arial" w:eastAsia="Calibri" w:hAnsi="Arial" w:cs="Arial"/>
                <w:b/>
                <w:bCs/>
                <w:sz w:val="20"/>
                <w:szCs w:val="20"/>
              </w:rPr>
              <w:t>:</w:t>
            </w:r>
          </w:p>
        </w:tc>
        <w:tc>
          <w:tcPr>
            <w:tcW w:w="4753" w:type="dxa"/>
            <w:tcBorders>
              <w:top w:val="single" w:sz="5" w:space="0" w:color="000000"/>
              <w:left w:val="single" w:sz="5" w:space="0" w:color="000000"/>
              <w:bottom w:val="single" w:sz="5" w:space="0" w:color="000000"/>
              <w:right w:val="single" w:sz="5" w:space="0" w:color="000000"/>
            </w:tcBorders>
          </w:tcPr>
          <w:p w14:paraId="72B5CF67" w14:textId="77777777" w:rsidR="00CD1103" w:rsidRDefault="00CD1103" w:rsidP="00D57932"/>
        </w:tc>
      </w:tr>
      <w:tr w:rsidR="00591775" w14:paraId="1A63CF6D" w14:textId="77777777" w:rsidTr="00F1132F">
        <w:trPr>
          <w:trHeight w:hRule="exact" w:val="1038"/>
        </w:trPr>
        <w:tc>
          <w:tcPr>
            <w:tcW w:w="9720" w:type="dxa"/>
            <w:gridSpan w:val="2"/>
            <w:tcBorders>
              <w:top w:val="single" w:sz="5" w:space="0" w:color="000000"/>
              <w:left w:val="single" w:sz="5" w:space="0" w:color="000000"/>
              <w:bottom w:val="single" w:sz="5" w:space="0" w:color="000000"/>
              <w:right w:val="single" w:sz="5" w:space="0" w:color="000000"/>
            </w:tcBorders>
          </w:tcPr>
          <w:p w14:paraId="641BD268" w14:textId="77777777" w:rsidR="00B8764A" w:rsidRDefault="004B2A72" w:rsidP="007C4EC4">
            <w:pPr>
              <w:pStyle w:val="ListParagraph"/>
              <w:numPr>
                <w:ilvl w:val="0"/>
                <w:numId w:val="22"/>
              </w:numPr>
            </w:pPr>
            <w:r w:rsidRPr="00AD024F">
              <w:rPr>
                <w:rFonts w:eastAsia="Calibri" w:cs="Arial"/>
                <w:b/>
                <w:bCs/>
                <w:sz w:val="20"/>
              </w:rPr>
              <w:t>Brief Description of Services:</w:t>
            </w:r>
          </w:p>
        </w:tc>
      </w:tr>
    </w:tbl>
    <w:p w14:paraId="021954CE" w14:textId="77777777" w:rsidR="004C5F6E" w:rsidRDefault="004C5F6E" w:rsidP="002416F9">
      <w:pPr>
        <w:spacing w:after="240" w:line="276" w:lineRule="auto"/>
        <w:ind w:right="-360"/>
        <w:jc w:val="both"/>
        <w:rPr>
          <w:sz w:val="20"/>
        </w:rPr>
      </w:pPr>
    </w:p>
    <w:p w14:paraId="20D70BE6" w14:textId="77777777" w:rsidR="00B8764A" w:rsidRDefault="004B2A72" w:rsidP="002416F9">
      <w:pPr>
        <w:spacing w:after="240" w:line="276" w:lineRule="auto"/>
        <w:ind w:right="-360"/>
        <w:jc w:val="both"/>
        <w:rPr>
          <w:sz w:val="20"/>
        </w:rPr>
      </w:pPr>
      <w:r w:rsidRPr="00F1132F">
        <w:rPr>
          <w:sz w:val="20"/>
        </w:rPr>
        <w:t>The District seeks to engage Contractor to perform the services in Section C of this Contract (the “Work”) in exchange for the Price. Accordingly, the District and Contractor (collectively the “Parties”) agree as follows:</w:t>
      </w:r>
    </w:p>
    <w:p w14:paraId="74F03EB6" w14:textId="77777777" w:rsidR="002416F9" w:rsidRPr="00F1132F" w:rsidRDefault="002416F9" w:rsidP="00F1132F">
      <w:pPr>
        <w:spacing w:after="240" w:line="276" w:lineRule="auto"/>
        <w:ind w:right="-360"/>
        <w:jc w:val="both"/>
        <w:rPr>
          <w:sz w:val="20"/>
        </w:rPr>
      </w:pPr>
    </w:p>
    <w:p w14:paraId="3FA2B9E3" w14:textId="77777777" w:rsidR="006A51D1" w:rsidRDefault="006A51D1">
      <w:pPr>
        <w:widowControl/>
        <w:rPr>
          <w:rFonts w:cs="Arial"/>
          <w:b/>
          <w:snapToGrid/>
          <w:color w:val="000000"/>
          <w:szCs w:val="24"/>
        </w:rPr>
      </w:pPr>
      <w:r>
        <w:rPr>
          <w:rFonts w:cs="Arial"/>
          <w:b/>
        </w:rPr>
        <w:br w:type="page"/>
      </w:r>
    </w:p>
    <w:p w14:paraId="60C21759" w14:textId="77777777" w:rsidR="00CD1103" w:rsidRPr="00CD1103" w:rsidRDefault="004B2A72" w:rsidP="008151A9">
      <w:pPr>
        <w:pStyle w:val="Level1Arial12"/>
        <w:tabs>
          <w:tab w:val="clear" w:pos="720"/>
        </w:tabs>
        <w:spacing w:after="240" w:line="276" w:lineRule="auto"/>
        <w:jc w:val="center"/>
        <w:rPr>
          <w:rFonts w:cs="Arial"/>
          <w:b/>
        </w:rPr>
      </w:pPr>
      <w:r w:rsidRPr="00CD1103">
        <w:rPr>
          <w:rFonts w:cs="Arial"/>
          <w:b/>
        </w:rPr>
        <w:lastRenderedPageBreak/>
        <w:t>Introduction and Signature Page</w:t>
      </w:r>
    </w:p>
    <w:p w14:paraId="1106A207" w14:textId="77777777" w:rsidR="00CD1103" w:rsidRPr="00F1132F" w:rsidRDefault="004B2A72" w:rsidP="00F1132F">
      <w:pPr>
        <w:pStyle w:val="Level1Arial12"/>
        <w:spacing w:after="240" w:line="276" w:lineRule="auto"/>
        <w:jc w:val="both"/>
        <w:rPr>
          <w:rFonts w:cs="Arial"/>
          <w:sz w:val="20"/>
          <w:szCs w:val="20"/>
        </w:rPr>
      </w:pPr>
      <w:r w:rsidRPr="00F1132F">
        <w:rPr>
          <w:rFonts w:cs="Arial"/>
          <w:sz w:val="20"/>
          <w:szCs w:val="20"/>
        </w:rPr>
        <w:t xml:space="preserve">The Contractor shall furnish all labor, supervision, materials, services, equipment, tools, facilities, documentation, technical and professional services, and all other things necessary or incidental to the satisfactory performance, completion, and acceptance of the Work in strict accordance with the terms of this </w:t>
      </w:r>
      <w:r w:rsidR="007B6C07">
        <w:rPr>
          <w:rFonts w:cs="Arial"/>
          <w:sz w:val="20"/>
          <w:szCs w:val="20"/>
        </w:rPr>
        <w:t>[</w:t>
      </w:r>
      <w:r w:rsidRPr="00F1132F">
        <w:rPr>
          <w:rFonts w:cs="Arial"/>
          <w:sz w:val="20"/>
          <w:szCs w:val="20"/>
        </w:rPr>
        <w:t>Fixed Price</w:t>
      </w:r>
      <w:r w:rsidR="007B6C07">
        <w:rPr>
          <w:rFonts w:cs="Arial"/>
          <w:sz w:val="20"/>
          <w:szCs w:val="20"/>
        </w:rPr>
        <w:t>]</w:t>
      </w:r>
      <w:r w:rsidRPr="00F1132F">
        <w:rPr>
          <w:rFonts w:cs="Arial"/>
          <w:sz w:val="20"/>
          <w:szCs w:val="20"/>
        </w:rPr>
        <w:t xml:space="preserve"> </w:t>
      </w:r>
      <w:r w:rsidR="007B6C07">
        <w:rPr>
          <w:rFonts w:cs="Arial"/>
          <w:sz w:val="20"/>
          <w:szCs w:val="20"/>
        </w:rPr>
        <w:t>[</w:t>
      </w:r>
      <w:r w:rsidRPr="00F1132F">
        <w:rPr>
          <w:rFonts w:cs="Arial"/>
          <w:sz w:val="20"/>
          <w:szCs w:val="20"/>
        </w:rPr>
        <w:t>IDIQ</w:t>
      </w:r>
      <w:r w:rsidR="007B6C07">
        <w:rPr>
          <w:rFonts w:cs="Arial"/>
          <w:sz w:val="20"/>
          <w:szCs w:val="20"/>
        </w:rPr>
        <w:t>]</w:t>
      </w:r>
      <w:r w:rsidRPr="00F1132F">
        <w:rPr>
          <w:rFonts w:cs="Arial"/>
          <w:sz w:val="20"/>
          <w:szCs w:val="20"/>
        </w:rPr>
        <w:t xml:space="preserve"> </w:t>
      </w:r>
      <w:r w:rsidR="007B6C07">
        <w:rPr>
          <w:rFonts w:cs="Arial"/>
          <w:sz w:val="20"/>
          <w:szCs w:val="20"/>
        </w:rPr>
        <w:t>Services</w:t>
      </w:r>
      <w:r w:rsidRPr="00F1132F">
        <w:rPr>
          <w:rFonts w:cs="Arial"/>
          <w:sz w:val="20"/>
          <w:szCs w:val="20"/>
        </w:rPr>
        <w:t xml:space="preserve"> Agreement (“Contract”) and Contract Documents.</w:t>
      </w:r>
    </w:p>
    <w:p w14:paraId="4682A136" w14:textId="77777777" w:rsidR="00CD1103" w:rsidRPr="00F1132F" w:rsidRDefault="004B2A72" w:rsidP="00F1132F">
      <w:pPr>
        <w:pStyle w:val="Level1Arial12"/>
        <w:spacing w:after="240" w:line="276" w:lineRule="auto"/>
        <w:jc w:val="both"/>
        <w:rPr>
          <w:rFonts w:cs="Arial"/>
          <w:sz w:val="20"/>
          <w:szCs w:val="20"/>
        </w:rPr>
      </w:pPr>
      <w:r w:rsidRPr="00F1132F">
        <w:rPr>
          <w:rFonts w:cs="Arial"/>
          <w:sz w:val="20"/>
          <w:szCs w:val="20"/>
        </w:rPr>
        <w:t>This Contract constitutes the entire agreement of the Parties. This Contract supersedes all prior understandings, written or oral, between the Parties in regard to the subject matter of this Contract. The Parties agree that they have not relied on any representations, assertions, statements, proposals, correspondence, or other assurances except those set out in this Contract.</w:t>
      </w:r>
    </w:p>
    <w:p w14:paraId="1C6F7713" w14:textId="77777777" w:rsidR="00CD1103" w:rsidRPr="00F1132F" w:rsidRDefault="004B2A72" w:rsidP="00F1132F">
      <w:pPr>
        <w:pStyle w:val="Level1Arial12"/>
        <w:spacing w:after="240" w:line="276" w:lineRule="auto"/>
        <w:jc w:val="both"/>
        <w:rPr>
          <w:rFonts w:cs="Arial"/>
          <w:sz w:val="20"/>
          <w:szCs w:val="20"/>
        </w:rPr>
      </w:pPr>
      <w:r w:rsidRPr="00F1132F">
        <w:rPr>
          <w:rFonts w:cs="Arial"/>
          <w:sz w:val="20"/>
          <w:szCs w:val="20"/>
        </w:rPr>
        <w:t>This Contract specifically includes the following sections, schedules, attachments, and exhibits:</w:t>
      </w:r>
    </w:p>
    <w:tbl>
      <w:tblPr>
        <w:tblW w:w="9360" w:type="dxa"/>
        <w:tblInd w:w="-6" w:type="dxa"/>
        <w:tblLayout w:type="fixed"/>
        <w:tblCellMar>
          <w:left w:w="0" w:type="dxa"/>
          <w:right w:w="0" w:type="dxa"/>
        </w:tblCellMar>
        <w:tblLook w:val="01E0" w:firstRow="1" w:lastRow="1" w:firstColumn="1" w:lastColumn="1" w:noHBand="0" w:noVBand="0"/>
      </w:tblPr>
      <w:tblGrid>
        <w:gridCol w:w="4858"/>
        <w:gridCol w:w="4502"/>
      </w:tblGrid>
      <w:tr w:rsidR="00591775" w:rsidRPr="00F1132F" w14:paraId="745CD333" w14:textId="77777777" w:rsidTr="00F1132F">
        <w:trPr>
          <w:trHeight w:hRule="exact" w:val="300"/>
        </w:trPr>
        <w:tc>
          <w:tcPr>
            <w:tcW w:w="4858" w:type="dxa"/>
            <w:tcBorders>
              <w:top w:val="single" w:sz="5" w:space="0" w:color="000000"/>
              <w:left w:val="single" w:sz="5" w:space="0" w:color="000000"/>
              <w:bottom w:val="single" w:sz="5" w:space="0" w:color="000000"/>
              <w:right w:val="single" w:sz="5" w:space="0" w:color="000000"/>
            </w:tcBorders>
          </w:tcPr>
          <w:p w14:paraId="7B37E14D" w14:textId="77777777" w:rsidR="00CD1103" w:rsidRPr="00F1132F" w:rsidRDefault="004B2A72" w:rsidP="00D57932">
            <w:pPr>
              <w:pStyle w:val="TableParagraph"/>
              <w:spacing w:line="291" w:lineRule="exact"/>
              <w:ind w:left="102"/>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3"/>
                <w:sz w:val="20"/>
                <w:szCs w:val="20"/>
              </w:rPr>
              <w:t xml:space="preserve"> </w:t>
            </w:r>
            <w:r w:rsidRPr="00F1132F">
              <w:rPr>
                <w:rFonts w:ascii="Arial" w:eastAsia="Calibri" w:hAnsi="Arial" w:cs="Arial"/>
                <w:sz w:val="20"/>
                <w:szCs w:val="20"/>
              </w:rPr>
              <w:t>A</w:t>
            </w:r>
            <w:r w:rsidRPr="00F1132F">
              <w:rPr>
                <w:rFonts w:ascii="Arial" w:eastAsia="Calibri" w:hAnsi="Arial" w:cs="Arial"/>
                <w:spacing w:val="-1"/>
                <w:sz w:val="20"/>
                <w:szCs w:val="20"/>
              </w:rPr>
              <w:t xml:space="preserve"> </w:t>
            </w:r>
            <w:r w:rsidRPr="00F1132F">
              <w:rPr>
                <w:rFonts w:ascii="Arial" w:eastAsia="Calibri" w:hAnsi="Arial" w:cs="Arial"/>
                <w:sz w:val="20"/>
                <w:szCs w:val="20"/>
              </w:rPr>
              <w:t>–</w:t>
            </w:r>
            <w:r w:rsidRPr="00F1132F">
              <w:rPr>
                <w:rFonts w:ascii="Arial" w:eastAsia="Calibri" w:hAnsi="Arial" w:cs="Arial"/>
                <w:spacing w:val="-3"/>
                <w:sz w:val="20"/>
                <w:szCs w:val="20"/>
              </w:rPr>
              <w:t xml:space="preserve"> </w:t>
            </w:r>
            <w:r w:rsidRPr="00F1132F">
              <w:rPr>
                <w:rFonts w:ascii="Arial" w:eastAsia="Calibri" w:hAnsi="Arial" w:cs="Arial"/>
                <w:spacing w:val="1"/>
                <w:sz w:val="20"/>
                <w:szCs w:val="20"/>
              </w:rPr>
              <w:t>D</w:t>
            </w:r>
            <w:r w:rsidRPr="00F1132F">
              <w:rPr>
                <w:rFonts w:ascii="Arial" w:eastAsia="Calibri" w:hAnsi="Arial" w:cs="Arial"/>
                <w:spacing w:val="-2"/>
                <w:sz w:val="20"/>
                <w:szCs w:val="20"/>
              </w:rPr>
              <w:t>e</w:t>
            </w:r>
            <w:r w:rsidRPr="00F1132F">
              <w:rPr>
                <w:rFonts w:ascii="Arial" w:eastAsia="Calibri" w:hAnsi="Arial" w:cs="Arial"/>
                <w:spacing w:val="1"/>
                <w:sz w:val="20"/>
                <w:szCs w:val="20"/>
              </w:rPr>
              <w:t>f</w:t>
            </w:r>
            <w:r w:rsidRPr="00F1132F">
              <w:rPr>
                <w:rFonts w:ascii="Arial" w:eastAsia="Calibri" w:hAnsi="Arial" w:cs="Arial"/>
                <w:sz w:val="20"/>
                <w:szCs w:val="20"/>
              </w:rPr>
              <w:t>i</w:t>
            </w:r>
            <w:r w:rsidRPr="00F1132F">
              <w:rPr>
                <w:rFonts w:ascii="Arial" w:eastAsia="Calibri" w:hAnsi="Arial" w:cs="Arial"/>
                <w:spacing w:val="-2"/>
                <w:sz w:val="20"/>
                <w:szCs w:val="20"/>
              </w:rPr>
              <w:t>n</w:t>
            </w:r>
            <w:r w:rsidRPr="00F1132F">
              <w:rPr>
                <w:rFonts w:ascii="Arial" w:eastAsia="Calibri" w:hAnsi="Arial" w:cs="Arial"/>
                <w:sz w:val="20"/>
                <w:szCs w:val="20"/>
              </w:rPr>
              <w:t>i</w:t>
            </w:r>
            <w:r w:rsidRPr="00F1132F">
              <w:rPr>
                <w:rFonts w:ascii="Arial" w:eastAsia="Calibri" w:hAnsi="Arial" w:cs="Arial"/>
                <w:spacing w:val="1"/>
                <w:sz w:val="20"/>
                <w:szCs w:val="20"/>
              </w:rPr>
              <w:t>t</w:t>
            </w:r>
            <w:r w:rsidRPr="00F1132F">
              <w:rPr>
                <w:rFonts w:ascii="Arial" w:eastAsia="Calibri" w:hAnsi="Arial" w:cs="Arial"/>
                <w:sz w:val="20"/>
                <w:szCs w:val="20"/>
              </w:rPr>
              <w:t>i</w:t>
            </w:r>
            <w:r w:rsidRPr="00F1132F">
              <w:rPr>
                <w:rFonts w:ascii="Arial" w:eastAsia="Calibri" w:hAnsi="Arial" w:cs="Arial"/>
                <w:spacing w:val="-2"/>
                <w:sz w:val="20"/>
                <w:szCs w:val="20"/>
              </w:rPr>
              <w:t>o</w:t>
            </w:r>
            <w:r w:rsidRPr="00F1132F">
              <w:rPr>
                <w:rFonts w:ascii="Arial" w:eastAsia="Calibri" w:hAnsi="Arial" w:cs="Arial"/>
                <w:spacing w:val="1"/>
                <w:sz w:val="20"/>
                <w:szCs w:val="20"/>
              </w:rPr>
              <w:t>ns</w:t>
            </w:r>
          </w:p>
        </w:tc>
        <w:tc>
          <w:tcPr>
            <w:tcW w:w="4502" w:type="dxa"/>
            <w:tcBorders>
              <w:top w:val="single" w:sz="5" w:space="0" w:color="000000"/>
              <w:left w:val="single" w:sz="5" w:space="0" w:color="000000"/>
              <w:bottom w:val="single" w:sz="5" w:space="0" w:color="000000"/>
              <w:right w:val="single" w:sz="5" w:space="0" w:color="000000"/>
            </w:tcBorders>
          </w:tcPr>
          <w:p w14:paraId="29CB392A" w14:textId="77777777" w:rsidR="00CD1103" w:rsidRPr="00F1132F" w:rsidRDefault="004B2A72" w:rsidP="00D57932">
            <w:pPr>
              <w:pStyle w:val="TableParagraph"/>
              <w:spacing w:line="291" w:lineRule="exact"/>
              <w:ind w:left="99"/>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5"/>
                <w:sz w:val="20"/>
                <w:szCs w:val="20"/>
              </w:rPr>
              <w:t xml:space="preserve"> </w:t>
            </w:r>
            <w:r w:rsidRPr="00F1132F">
              <w:rPr>
                <w:rFonts w:ascii="Arial" w:eastAsia="Calibri" w:hAnsi="Arial" w:cs="Arial"/>
                <w:sz w:val="20"/>
                <w:szCs w:val="20"/>
              </w:rPr>
              <w:t>E</w:t>
            </w:r>
            <w:r w:rsidRPr="00F1132F">
              <w:rPr>
                <w:rFonts w:ascii="Arial" w:eastAsia="Calibri" w:hAnsi="Arial" w:cs="Arial"/>
                <w:spacing w:val="-3"/>
                <w:sz w:val="20"/>
                <w:szCs w:val="20"/>
              </w:rPr>
              <w:t xml:space="preserve"> </w:t>
            </w:r>
            <w:r w:rsidRPr="00F1132F">
              <w:rPr>
                <w:rFonts w:ascii="Arial" w:eastAsia="Calibri" w:hAnsi="Arial" w:cs="Arial"/>
                <w:sz w:val="20"/>
                <w:szCs w:val="20"/>
              </w:rPr>
              <w:t>–</w:t>
            </w:r>
            <w:r w:rsidRPr="00F1132F">
              <w:rPr>
                <w:rFonts w:ascii="Arial" w:eastAsia="Calibri" w:hAnsi="Arial" w:cs="Arial"/>
                <w:spacing w:val="-5"/>
                <w:sz w:val="20"/>
                <w:szCs w:val="20"/>
              </w:rPr>
              <w:t xml:space="preserve"> </w:t>
            </w:r>
            <w:r w:rsidRPr="00F1132F">
              <w:rPr>
                <w:rFonts w:ascii="Arial" w:eastAsia="Calibri" w:hAnsi="Arial" w:cs="Arial"/>
                <w:spacing w:val="-1"/>
                <w:sz w:val="20"/>
                <w:szCs w:val="20"/>
              </w:rPr>
              <w:t>I</w:t>
            </w:r>
            <w:r w:rsidRPr="00F1132F">
              <w:rPr>
                <w:rFonts w:ascii="Arial" w:eastAsia="Calibri" w:hAnsi="Arial" w:cs="Arial"/>
                <w:spacing w:val="1"/>
                <w:sz w:val="20"/>
                <w:szCs w:val="20"/>
              </w:rPr>
              <w:t>n</w:t>
            </w:r>
            <w:r w:rsidRPr="00F1132F">
              <w:rPr>
                <w:rFonts w:ascii="Arial" w:eastAsia="Calibri" w:hAnsi="Arial" w:cs="Arial"/>
                <w:spacing w:val="-1"/>
                <w:sz w:val="20"/>
                <w:szCs w:val="20"/>
              </w:rPr>
              <w:t>s</w:t>
            </w:r>
            <w:r w:rsidRPr="00F1132F">
              <w:rPr>
                <w:rFonts w:ascii="Arial" w:eastAsia="Calibri" w:hAnsi="Arial" w:cs="Arial"/>
                <w:spacing w:val="-2"/>
                <w:sz w:val="20"/>
                <w:szCs w:val="20"/>
              </w:rPr>
              <w:t>p</w:t>
            </w:r>
            <w:r w:rsidRPr="00F1132F">
              <w:rPr>
                <w:rFonts w:ascii="Arial" w:eastAsia="Calibri" w:hAnsi="Arial" w:cs="Arial"/>
                <w:sz w:val="20"/>
                <w:szCs w:val="20"/>
              </w:rPr>
              <w:t>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w:t>
            </w:r>
            <w:r w:rsidRPr="00F1132F">
              <w:rPr>
                <w:rFonts w:ascii="Arial" w:eastAsia="Calibri" w:hAnsi="Arial" w:cs="Arial"/>
                <w:spacing w:val="-2"/>
                <w:sz w:val="20"/>
                <w:szCs w:val="20"/>
              </w:rPr>
              <w:t>o</w:t>
            </w:r>
            <w:r w:rsidRPr="00F1132F">
              <w:rPr>
                <w:rFonts w:ascii="Arial" w:eastAsia="Calibri" w:hAnsi="Arial" w:cs="Arial"/>
                <w:spacing w:val="1"/>
                <w:sz w:val="20"/>
                <w:szCs w:val="20"/>
              </w:rPr>
              <w:t>n</w:t>
            </w:r>
            <w:r w:rsidRPr="00F1132F">
              <w:rPr>
                <w:rFonts w:ascii="Arial" w:eastAsia="Calibri" w:hAnsi="Arial" w:cs="Arial"/>
                <w:sz w:val="20"/>
                <w:szCs w:val="20"/>
              </w:rPr>
              <w:t>,</w:t>
            </w:r>
            <w:r w:rsidRPr="00F1132F">
              <w:rPr>
                <w:rFonts w:ascii="Arial" w:eastAsia="Calibri" w:hAnsi="Arial" w:cs="Arial"/>
                <w:spacing w:val="-3"/>
                <w:sz w:val="20"/>
                <w:szCs w:val="20"/>
              </w:rPr>
              <w:t xml:space="preserve"> A</w:t>
            </w:r>
            <w:r w:rsidRPr="00F1132F">
              <w:rPr>
                <w:rFonts w:ascii="Arial" w:eastAsia="Calibri" w:hAnsi="Arial" w:cs="Arial"/>
                <w:spacing w:val="-1"/>
                <w:sz w:val="20"/>
                <w:szCs w:val="20"/>
              </w:rPr>
              <w:t>cc</w:t>
            </w:r>
            <w:r w:rsidRPr="00F1132F">
              <w:rPr>
                <w:rFonts w:ascii="Arial" w:eastAsia="Calibri" w:hAnsi="Arial" w:cs="Arial"/>
                <w:sz w:val="20"/>
                <w:szCs w:val="20"/>
              </w:rPr>
              <w:t>e</w:t>
            </w:r>
            <w:r w:rsidRPr="00F1132F">
              <w:rPr>
                <w:rFonts w:ascii="Arial" w:eastAsia="Calibri" w:hAnsi="Arial" w:cs="Arial"/>
                <w:spacing w:val="1"/>
                <w:sz w:val="20"/>
                <w:szCs w:val="20"/>
              </w:rPr>
              <w:t>pt</w:t>
            </w:r>
            <w:r w:rsidRPr="00F1132F">
              <w:rPr>
                <w:rFonts w:ascii="Arial" w:eastAsia="Calibri" w:hAnsi="Arial" w:cs="Arial"/>
                <w:sz w:val="20"/>
                <w:szCs w:val="20"/>
              </w:rPr>
              <w:t>a</w:t>
            </w:r>
            <w:r w:rsidRPr="00F1132F">
              <w:rPr>
                <w:rFonts w:ascii="Arial" w:eastAsia="Calibri" w:hAnsi="Arial" w:cs="Arial"/>
                <w:spacing w:val="1"/>
                <w:sz w:val="20"/>
                <w:szCs w:val="20"/>
              </w:rPr>
              <w:t>n</w:t>
            </w:r>
            <w:r w:rsidRPr="00F1132F">
              <w:rPr>
                <w:rFonts w:ascii="Arial" w:eastAsia="Calibri" w:hAnsi="Arial" w:cs="Arial"/>
                <w:spacing w:val="-1"/>
                <w:sz w:val="20"/>
                <w:szCs w:val="20"/>
              </w:rPr>
              <w:t>c</w:t>
            </w:r>
            <w:r w:rsidRPr="00F1132F">
              <w:rPr>
                <w:rFonts w:ascii="Arial" w:eastAsia="Calibri" w:hAnsi="Arial" w:cs="Arial"/>
                <w:sz w:val="20"/>
                <w:szCs w:val="20"/>
              </w:rPr>
              <w:t>e,</w:t>
            </w:r>
            <w:r w:rsidRPr="00F1132F">
              <w:rPr>
                <w:rFonts w:ascii="Arial" w:eastAsia="Calibri" w:hAnsi="Arial" w:cs="Arial"/>
                <w:spacing w:val="-6"/>
                <w:sz w:val="20"/>
                <w:szCs w:val="20"/>
              </w:rPr>
              <w:t xml:space="preserve"> </w:t>
            </w:r>
            <w:r w:rsidRPr="00F1132F">
              <w:rPr>
                <w:rFonts w:ascii="Arial" w:eastAsia="Calibri" w:hAnsi="Arial" w:cs="Arial"/>
                <w:sz w:val="20"/>
                <w:szCs w:val="20"/>
              </w:rPr>
              <w:t>Warr</w:t>
            </w:r>
            <w:r w:rsidRPr="00F1132F">
              <w:rPr>
                <w:rFonts w:ascii="Arial" w:eastAsia="Calibri" w:hAnsi="Arial" w:cs="Arial"/>
                <w:spacing w:val="-3"/>
                <w:sz w:val="20"/>
                <w:szCs w:val="20"/>
              </w:rPr>
              <w:t>a</w:t>
            </w:r>
            <w:r w:rsidRPr="00F1132F">
              <w:rPr>
                <w:rFonts w:ascii="Arial" w:eastAsia="Calibri" w:hAnsi="Arial" w:cs="Arial"/>
                <w:spacing w:val="1"/>
                <w:sz w:val="20"/>
                <w:szCs w:val="20"/>
              </w:rPr>
              <w:t>nty</w:t>
            </w:r>
          </w:p>
        </w:tc>
      </w:tr>
      <w:tr w:rsidR="00591775" w:rsidRPr="00F1132F" w14:paraId="6594F32C" w14:textId="77777777" w:rsidTr="00F1132F">
        <w:trPr>
          <w:trHeight w:hRule="exact" w:val="303"/>
        </w:trPr>
        <w:tc>
          <w:tcPr>
            <w:tcW w:w="4858" w:type="dxa"/>
            <w:tcBorders>
              <w:top w:val="single" w:sz="5" w:space="0" w:color="000000"/>
              <w:left w:val="single" w:sz="5" w:space="0" w:color="000000"/>
              <w:bottom w:val="single" w:sz="5" w:space="0" w:color="000000"/>
              <w:right w:val="single" w:sz="5" w:space="0" w:color="000000"/>
            </w:tcBorders>
          </w:tcPr>
          <w:p w14:paraId="281F4EA7" w14:textId="77777777" w:rsidR="00CD1103" w:rsidRPr="00F1132F" w:rsidRDefault="004B2A72" w:rsidP="00D57932">
            <w:pPr>
              <w:pStyle w:val="TableParagraph"/>
              <w:spacing w:before="1" w:line="292" w:lineRule="exact"/>
              <w:ind w:left="102"/>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3"/>
                <w:sz w:val="20"/>
                <w:szCs w:val="20"/>
              </w:rPr>
              <w:t xml:space="preserve"> </w:t>
            </w:r>
            <w:r w:rsidRPr="00F1132F">
              <w:rPr>
                <w:rFonts w:ascii="Arial" w:eastAsia="Calibri" w:hAnsi="Arial" w:cs="Arial"/>
                <w:sz w:val="20"/>
                <w:szCs w:val="20"/>
              </w:rPr>
              <w:t>B</w:t>
            </w:r>
            <w:r w:rsidRPr="00F1132F">
              <w:rPr>
                <w:rFonts w:ascii="Arial" w:eastAsia="Calibri" w:hAnsi="Arial" w:cs="Arial"/>
                <w:spacing w:val="-2"/>
                <w:sz w:val="20"/>
                <w:szCs w:val="20"/>
              </w:rPr>
              <w:t xml:space="preserve"> </w:t>
            </w:r>
            <w:r w:rsidRPr="00F1132F">
              <w:rPr>
                <w:rFonts w:ascii="Arial" w:eastAsia="Calibri" w:hAnsi="Arial" w:cs="Arial"/>
                <w:sz w:val="20"/>
                <w:szCs w:val="20"/>
              </w:rPr>
              <w:t>–</w:t>
            </w:r>
            <w:r w:rsidRPr="00F1132F">
              <w:rPr>
                <w:rFonts w:ascii="Arial" w:eastAsia="Calibri" w:hAnsi="Arial" w:cs="Arial"/>
                <w:spacing w:val="-2"/>
                <w:sz w:val="20"/>
                <w:szCs w:val="20"/>
              </w:rPr>
              <w:t xml:space="preserve"> </w:t>
            </w:r>
            <w:r w:rsidRPr="00F1132F">
              <w:rPr>
                <w:rFonts w:ascii="Arial" w:eastAsia="Calibri" w:hAnsi="Arial" w:cs="Arial"/>
                <w:spacing w:val="-3"/>
                <w:sz w:val="20"/>
                <w:szCs w:val="20"/>
              </w:rPr>
              <w:t>S</w:t>
            </w:r>
            <w:r w:rsidRPr="00F1132F">
              <w:rPr>
                <w:rFonts w:ascii="Arial" w:eastAsia="Calibri" w:hAnsi="Arial" w:cs="Arial"/>
                <w:spacing w:val="1"/>
                <w:sz w:val="20"/>
                <w:szCs w:val="20"/>
              </w:rPr>
              <w:t>u</w:t>
            </w:r>
            <w:r w:rsidRPr="00F1132F">
              <w:rPr>
                <w:rFonts w:ascii="Arial" w:eastAsia="Calibri" w:hAnsi="Arial" w:cs="Arial"/>
                <w:spacing w:val="-2"/>
                <w:sz w:val="20"/>
                <w:szCs w:val="20"/>
              </w:rPr>
              <w:t>p</w:t>
            </w:r>
            <w:r w:rsidRPr="00F1132F">
              <w:rPr>
                <w:rFonts w:ascii="Arial" w:eastAsia="Calibri" w:hAnsi="Arial" w:cs="Arial"/>
                <w:spacing w:val="1"/>
                <w:sz w:val="20"/>
                <w:szCs w:val="20"/>
              </w:rPr>
              <w:t>p</w:t>
            </w:r>
            <w:r w:rsidRPr="00F1132F">
              <w:rPr>
                <w:rFonts w:ascii="Arial" w:eastAsia="Calibri" w:hAnsi="Arial" w:cs="Arial"/>
                <w:sz w:val="20"/>
                <w:szCs w:val="20"/>
              </w:rPr>
              <w:t>lie</w:t>
            </w:r>
            <w:r w:rsidRPr="00F1132F">
              <w:rPr>
                <w:rFonts w:ascii="Arial" w:eastAsia="Calibri" w:hAnsi="Arial" w:cs="Arial"/>
                <w:spacing w:val="-1"/>
                <w:sz w:val="20"/>
                <w:szCs w:val="20"/>
              </w:rPr>
              <w:t>s</w:t>
            </w:r>
            <w:r w:rsidRPr="00F1132F">
              <w:rPr>
                <w:rFonts w:ascii="Arial" w:eastAsia="Calibri" w:hAnsi="Arial" w:cs="Arial"/>
                <w:sz w:val="20"/>
                <w:szCs w:val="20"/>
              </w:rPr>
              <w:t>,</w:t>
            </w:r>
            <w:r w:rsidRPr="00F1132F">
              <w:rPr>
                <w:rFonts w:ascii="Arial" w:eastAsia="Calibri" w:hAnsi="Arial" w:cs="Arial"/>
                <w:spacing w:val="-1"/>
                <w:sz w:val="20"/>
                <w:szCs w:val="20"/>
              </w:rPr>
              <w:t xml:space="preserve"> </w:t>
            </w:r>
            <w:r w:rsidRPr="00F1132F">
              <w:rPr>
                <w:rFonts w:ascii="Arial" w:eastAsia="Calibri" w:hAnsi="Arial" w:cs="Arial"/>
                <w:spacing w:val="-3"/>
                <w:sz w:val="20"/>
                <w:szCs w:val="20"/>
              </w:rPr>
              <w:t>S</w:t>
            </w:r>
            <w:r w:rsidRPr="00F1132F">
              <w:rPr>
                <w:rFonts w:ascii="Arial" w:eastAsia="Calibri" w:hAnsi="Arial" w:cs="Arial"/>
                <w:sz w:val="20"/>
                <w:szCs w:val="20"/>
              </w:rPr>
              <w:t>e</w:t>
            </w:r>
            <w:r w:rsidRPr="00F1132F">
              <w:rPr>
                <w:rFonts w:ascii="Arial" w:eastAsia="Calibri" w:hAnsi="Arial" w:cs="Arial"/>
                <w:spacing w:val="-3"/>
                <w:sz w:val="20"/>
                <w:szCs w:val="20"/>
              </w:rPr>
              <w:t>r</w:t>
            </w:r>
            <w:r w:rsidRPr="00F1132F">
              <w:rPr>
                <w:rFonts w:ascii="Arial" w:eastAsia="Calibri" w:hAnsi="Arial" w:cs="Arial"/>
                <w:spacing w:val="-1"/>
                <w:sz w:val="20"/>
                <w:szCs w:val="20"/>
              </w:rPr>
              <w:t>v</w:t>
            </w:r>
            <w:r w:rsidRPr="00F1132F">
              <w:rPr>
                <w:rFonts w:ascii="Arial" w:eastAsia="Calibri" w:hAnsi="Arial" w:cs="Arial"/>
                <w:sz w:val="20"/>
                <w:szCs w:val="20"/>
              </w:rPr>
              <w:t>i</w:t>
            </w:r>
            <w:r w:rsidRPr="00F1132F">
              <w:rPr>
                <w:rFonts w:ascii="Arial" w:eastAsia="Calibri" w:hAnsi="Arial" w:cs="Arial"/>
                <w:spacing w:val="-1"/>
                <w:sz w:val="20"/>
                <w:szCs w:val="20"/>
              </w:rPr>
              <w:t>c</w:t>
            </w:r>
            <w:r w:rsidRPr="00F1132F">
              <w:rPr>
                <w:rFonts w:ascii="Arial" w:eastAsia="Calibri" w:hAnsi="Arial" w:cs="Arial"/>
                <w:sz w:val="20"/>
                <w:szCs w:val="20"/>
              </w:rPr>
              <w:t>e</w:t>
            </w:r>
            <w:r w:rsidRPr="00F1132F">
              <w:rPr>
                <w:rFonts w:ascii="Arial" w:eastAsia="Calibri" w:hAnsi="Arial" w:cs="Arial"/>
                <w:spacing w:val="-1"/>
                <w:sz w:val="20"/>
                <w:szCs w:val="20"/>
              </w:rPr>
              <w:t>s</w:t>
            </w:r>
            <w:r w:rsidRPr="00F1132F">
              <w:rPr>
                <w:rFonts w:ascii="Arial" w:eastAsia="Calibri" w:hAnsi="Arial" w:cs="Arial"/>
                <w:sz w:val="20"/>
                <w:szCs w:val="20"/>
              </w:rPr>
              <w:t>,</w:t>
            </w:r>
            <w:r w:rsidRPr="00F1132F">
              <w:rPr>
                <w:rFonts w:ascii="Arial" w:eastAsia="Calibri" w:hAnsi="Arial" w:cs="Arial"/>
                <w:spacing w:val="-1"/>
                <w:sz w:val="20"/>
                <w:szCs w:val="20"/>
              </w:rPr>
              <w:t xml:space="preserve"> </w:t>
            </w:r>
            <w:r w:rsidRPr="00F1132F">
              <w:rPr>
                <w:rFonts w:ascii="Arial" w:eastAsia="Calibri" w:hAnsi="Arial" w:cs="Arial"/>
                <w:sz w:val="20"/>
                <w:szCs w:val="20"/>
              </w:rPr>
              <w:t>Pri</w:t>
            </w:r>
            <w:r w:rsidRPr="00F1132F">
              <w:rPr>
                <w:rFonts w:ascii="Arial" w:eastAsia="Calibri" w:hAnsi="Arial" w:cs="Arial"/>
                <w:spacing w:val="-1"/>
                <w:sz w:val="20"/>
                <w:szCs w:val="20"/>
              </w:rPr>
              <w:t>c</w:t>
            </w:r>
            <w:r w:rsidRPr="00F1132F">
              <w:rPr>
                <w:rFonts w:ascii="Arial" w:eastAsia="Calibri" w:hAnsi="Arial" w:cs="Arial"/>
                <w:sz w:val="20"/>
                <w:szCs w:val="20"/>
              </w:rPr>
              <w:t>es</w:t>
            </w:r>
            <w:r w:rsidRPr="00F1132F">
              <w:rPr>
                <w:rFonts w:ascii="Arial" w:eastAsia="Calibri" w:hAnsi="Arial" w:cs="Arial"/>
                <w:spacing w:val="-2"/>
                <w:sz w:val="20"/>
                <w:szCs w:val="20"/>
              </w:rPr>
              <w:t xml:space="preserve"> </w:t>
            </w:r>
            <w:r w:rsidRPr="00F1132F">
              <w:rPr>
                <w:rFonts w:ascii="Arial" w:eastAsia="Calibri" w:hAnsi="Arial" w:cs="Arial"/>
                <w:sz w:val="20"/>
                <w:szCs w:val="20"/>
              </w:rPr>
              <w:t>a</w:t>
            </w:r>
            <w:r w:rsidRPr="00F1132F">
              <w:rPr>
                <w:rFonts w:ascii="Arial" w:eastAsia="Calibri" w:hAnsi="Arial" w:cs="Arial"/>
                <w:spacing w:val="-2"/>
                <w:sz w:val="20"/>
                <w:szCs w:val="20"/>
              </w:rPr>
              <w:t>n</w:t>
            </w:r>
            <w:r w:rsidRPr="00F1132F">
              <w:rPr>
                <w:rFonts w:ascii="Arial" w:eastAsia="Calibri" w:hAnsi="Arial" w:cs="Arial"/>
                <w:sz w:val="20"/>
                <w:szCs w:val="20"/>
              </w:rPr>
              <w:t xml:space="preserve">d </w:t>
            </w:r>
            <w:r w:rsidRPr="00F1132F">
              <w:rPr>
                <w:rFonts w:ascii="Arial" w:eastAsia="Calibri" w:hAnsi="Arial" w:cs="Arial"/>
                <w:spacing w:val="-1"/>
                <w:sz w:val="20"/>
                <w:szCs w:val="20"/>
              </w:rPr>
              <w:t>C</w:t>
            </w:r>
            <w:r w:rsidRPr="00F1132F">
              <w:rPr>
                <w:rFonts w:ascii="Arial" w:eastAsia="Calibri" w:hAnsi="Arial" w:cs="Arial"/>
                <w:sz w:val="20"/>
                <w:szCs w:val="20"/>
              </w:rPr>
              <w:t>o</w:t>
            </w:r>
            <w:r w:rsidRPr="00F1132F">
              <w:rPr>
                <w:rFonts w:ascii="Arial" w:eastAsia="Calibri" w:hAnsi="Arial" w:cs="Arial"/>
                <w:spacing w:val="-3"/>
                <w:sz w:val="20"/>
                <w:szCs w:val="20"/>
              </w:rPr>
              <w:t>s</w:t>
            </w:r>
            <w:r w:rsidRPr="00F1132F">
              <w:rPr>
                <w:rFonts w:ascii="Arial" w:eastAsia="Calibri" w:hAnsi="Arial" w:cs="Arial"/>
                <w:spacing w:val="1"/>
                <w:sz w:val="20"/>
                <w:szCs w:val="20"/>
              </w:rPr>
              <w:t>t</w:t>
            </w:r>
            <w:r w:rsidRPr="00F1132F">
              <w:rPr>
                <w:rFonts w:ascii="Arial" w:eastAsia="Calibri" w:hAnsi="Arial" w:cs="Arial"/>
                <w:sz w:val="20"/>
                <w:szCs w:val="20"/>
              </w:rPr>
              <w:t>s</w:t>
            </w:r>
          </w:p>
        </w:tc>
        <w:tc>
          <w:tcPr>
            <w:tcW w:w="4502" w:type="dxa"/>
            <w:tcBorders>
              <w:top w:val="single" w:sz="5" w:space="0" w:color="000000"/>
              <w:left w:val="single" w:sz="5" w:space="0" w:color="000000"/>
              <w:bottom w:val="single" w:sz="5" w:space="0" w:color="000000"/>
              <w:right w:val="single" w:sz="5" w:space="0" w:color="000000"/>
            </w:tcBorders>
          </w:tcPr>
          <w:p w14:paraId="541931B6" w14:textId="77777777" w:rsidR="00CD1103" w:rsidRPr="00F1132F" w:rsidRDefault="004B2A72" w:rsidP="00D57932">
            <w:pPr>
              <w:pStyle w:val="TableParagraph"/>
              <w:spacing w:before="1" w:line="292" w:lineRule="exact"/>
              <w:ind w:left="99"/>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2"/>
                <w:sz w:val="20"/>
                <w:szCs w:val="20"/>
              </w:rPr>
              <w:t xml:space="preserve"> </w:t>
            </w:r>
            <w:r w:rsidRPr="00F1132F">
              <w:rPr>
                <w:rFonts w:ascii="Arial" w:eastAsia="Calibri" w:hAnsi="Arial" w:cs="Arial"/>
                <w:sz w:val="20"/>
                <w:szCs w:val="20"/>
              </w:rPr>
              <w:t>F –</w:t>
            </w:r>
            <w:r w:rsidRPr="00F1132F">
              <w:rPr>
                <w:rFonts w:ascii="Arial" w:eastAsia="Calibri" w:hAnsi="Arial" w:cs="Arial"/>
                <w:spacing w:val="-1"/>
                <w:sz w:val="20"/>
                <w:szCs w:val="20"/>
              </w:rPr>
              <w:t xml:space="preserve"> O</w:t>
            </w:r>
            <w:r w:rsidRPr="00F1132F">
              <w:rPr>
                <w:rFonts w:ascii="Arial" w:eastAsia="Calibri" w:hAnsi="Arial" w:cs="Arial"/>
                <w:spacing w:val="1"/>
                <w:sz w:val="20"/>
                <w:szCs w:val="20"/>
              </w:rPr>
              <w:t>pt</w:t>
            </w:r>
            <w:r w:rsidRPr="00F1132F">
              <w:rPr>
                <w:rFonts w:ascii="Arial" w:eastAsia="Calibri" w:hAnsi="Arial" w:cs="Arial"/>
                <w:spacing w:val="-3"/>
                <w:sz w:val="20"/>
                <w:szCs w:val="20"/>
              </w:rPr>
              <w:t>i</w:t>
            </w:r>
            <w:r w:rsidRPr="00F1132F">
              <w:rPr>
                <w:rFonts w:ascii="Arial" w:eastAsia="Calibri" w:hAnsi="Arial" w:cs="Arial"/>
                <w:sz w:val="20"/>
                <w:szCs w:val="20"/>
              </w:rPr>
              <w:t>o</w:t>
            </w:r>
            <w:r w:rsidRPr="00F1132F">
              <w:rPr>
                <w:rFonts w:ascii="Arial" w:eastAsia="Calibri" w:hAnsi="Arial" w:cs="Arial"/>
                <w:spacing w:val="1"/>
                <w:sz w:val="20"/>
                <w:szCs w:val="20"/>
              </w:rPr>
              <w:t>ns</w:t>
            </w:r>
          </w:p>
        </w:tc>
      </w:tr>
      <w:tr w:rsidR="00591775" w:rsidRPr="00F1132F" w14:paraId="06E24538" w14:textId="77777777" w:rsidTr="00F1132F">
        <w:trPr>
          <w:trHeight w:hRule="exact" w:val="300"/>
        </w:trPr>
        <w:tc>
          <w:tcPr>
            <w:tcW w:w="4858" w:type="dxa"/>
            <w:tcBorders>
              <w:top w:val="single" w:sz="5" w:space="0" w:color="000000"/>
              <w:left w:val="single" w:sz="5" w:space="0" w:color="000000"/>
              <w:bottom w:val="single" w:sz="5" w:space="0" w:color="000000"/>
              <w:right w:val="single" w:sz="5" w:space="0" w:color="000000"/>
            </w:tcBorders>
          </w:tcPr>
          <w:p w14:paraId="1E41D9F2" w14:textId="77777777" w:rsidR="00CD1103" w:rsidRPr="00F1132F" w:rsidRDefault="004B2A72" w:rsidP="00D57932">
            <w:pPr>
              <w:pStyle w:val="TableParagraph"/>
              <w:spacing w:line="291" w:lineRule="exact"/>
              <w:ind w:left="102"/>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4"/>
                <w:sz w:val="20"/>
                <w:szCs w:val="20"/>
              </w:rPr>
              <w:t xml:space="preserve"> </w:t>
            </w:r>
            <w:r w:rsidRPr="00F1132F">
              <w:rPr>
                <w:rFonts w:ascii="Arial" w:eastAsia="Calibri" w:hAnsi="Arial" w:cs="Arial"/>
                <w:sz w:val="20"/>
                <w:szCs w:val="20"/>
              </w:rPr>
              <w:t>C</w:t>
            </w:r>
            <w:r w:rsidRPr="00F1132F">
              <w:rPr>
                <w:rFonts w:ascii="Arial" w:eastAsia="Calibri" w:hAnsi="Arial" w:cs="Arial"/>
                <w:spacing w:val="-3"/>
                <w:sz w:val="20"/>
                <w:szCs w:val="20"/>
              </w:rPr>
              <w:t xml:space="preserve"> </w:t>
            </w:r>
            <w:r w:rsidRPr="00F1132F">
              <w:rPr>
                <w:rFonts w:ascii="Arial" w:eastAsia="Calibri" w:hAnsi="Arial" w:cs="Arial"/>
                <w:sz w:val="20"/>
                <w:szCs w:val="20"/>
              </w:rPr>
              <w:t>–</w:t>
            </w:r>
            <w:r w:rsidRPr="00F1132F">
              <w:rPr>
                <w:rFonts w:ascii="Arial" w:eastAsia="Calibri" w:hAnsi="Arial" w:cs="Arial"/>
                <w:spacing w:val="-3"/>
                <w:sz w:val="20"/>
                <w:szCs w:val="20"/>
              </w:rPr>
              <w:t xml:space="preserve"> S</w:t>
            </w:r>
            <w:r w:rsidRPr="00F1132F">
              <w:rPr>
                <w:rFonts w:ascii="Arial" w:eastAsia="Calibri" w:hAnsi="Arial" w:cs="Arial"/>
                <w:spacing w:val="1"/>
                <w:sz w:val="20"/>
                <w:szCs w:val="20"/>
              </w:rPr>
              <w:t>t</w:t>
            </w:r>
            <w:r w:rsidRPr="00F1132F">
              <w:rPr>
                <w:rFonts w:ascii="Arial" w:eastAsia="Calibri" w:hAnsi="Arial" w:cs="Arial"/>
                <w:sz w:val="20"/>
                <w:szCs w:val="20"/>
              </w:rPr>
              <w:t>a</w:t>
            </w:r>
            <w:r w:rsidRPr="00F1132F">
              <w:rPr>
                <w:rFonts w:ascii="Arial" w:eastAsia="Calibri" w:hAnsi="Arial" w:cs="Arial"/>
                <w:spacing w:val="-2"/>
                <w:sz w:val="20"/>
                <w:szCs w:val="20"/>
              </w:rPr>
              <w:t>t</w:t>
            </w:r>
            <w:r w:rsidRPr="00F1132F">
              <w:rPr>
                <w:rFonts w:ascii="Arial" w:eastAsia="Calibri" w:hAnsi="Arial" w:cs="Arial"/>
                <w:sz w:val="20"/>
                <w:szCs w:val="20"/>
              </w:rPr>
              <w:t>em</w:t>
            </w:r>
            <w:r w:rsidRPr="00F1132F">
              <w:rPr>
                <w:rFonts w:ascii="Arial" w:eastAsia="Calibri" w:hAnsi="Arial" w:cs="Arial"/>
                <w:spacing w:val="-2"/>
                <w:sz w:val="20"/>
                <w:szCs w:val="20"/>
              </w:rPr>
              <w:t>e</w:t>
            </w:r>
            <w:r w:rsidRPr="00F1132F">
              <w:rPr>
                <w:rFonts w:ascii="Arial" w:eastAsia="Calibri" w:hAnsi="Arial" w:cs="Arial"/>
                <w:spacing w:val="1"/>
                <w:sz w:val="20"/>
                <w:szCs w:val="20"/>
              </w:rPr>
              <w:t>n</w:t>
            </w:r>
            <w:r w:rsidRPr="00F1132F">
              <w:rPr>
                <w:rFonts w:ascii="Arial" w:eastAsia="Calibri" w:hAnsi="Arial" w:cs="Arial"/>
                <w:sz w:val="20"/>
                <w:szCs w:val="20"/>
              </w:rPr>
              <w:t>t</w:t>
            </w:r>
            <w:r w:rsidRPr="00F1132F">
              <w:rPr>
                <w:rFonts w:ascii="Arial" w:eastAsia="Calibri" w:hAnsi="Arial" w:cs="Arial"/>
                <w:spacing w:val="-3"/>
                <w:sz w:val="20"/>
                <w:szCs w:val="20"/>
              </w:rPr>
              <w:t xml:space="preserve"> </w:t>
            </w:r>
            <w:r w:rsidRPr="00F1132F">
              <w:rPr>
                <w:rFonts w:ascii="Arial" w:eastAsia="Calibri" w:hAnsi="Arial" w:cs="Arial"/>
                <w:sz w:val="20"/>
                <w:szCs w:val="20"/>
              </w:rPr>
              <w:t>of</w:t>
            </w:r>
            <w:r w:rsidRPr="00F1132F">
              <w:rPr>
                <w:rFonts w:ascii="Arial" w:eastAsia="Calibri" w:hAnsi="Arial" w:cs="Arial"/>
                <w:spacing w:val="-4"/>
                <w:sz w:val="20"/>
                <w:szCs w:val="20"/>
              </w:rPr>
              <w:t xml:space="preserve"> </w:t>
            </w:r>
            <w:r w:rsidRPr="00F1132F">
              <w:rPr>
                <w:rFonts w:ascii="Arial" w:eastAsia="Calibri" w:hAnsi="Arial" w:cs="Arial"/>
                <w:sz w:val="20"/>
                <w:szCs w:val="20"/>
              </w:rPr>
              <w:t>Work</w:t>
            </w:r>
          </w:p>
        </w:tc>
        <w:tc>
          <w:tcPr>
            <w:tcW w:w="4502" w:type="dxa"/>
            <w:tcBorders>
              <w:top w:val="single" w:sz="5" w:space="0" w:color="000000"/>
              <w:left w:val="single" w:sz="5" w:space="0" w:color="000000"/>
              <w:bottom w:val="single" w:sz="5" w:space="0" w:color="000000"/>
              <w:right w:val="single" w:sz="5" w:space="0" w:color="000000"/>
            </w:tcBorders>
          </w:tcPr>
          <w:p w14:paraId="5F52CF29" w14:textId="77777777" w:rsidR="00CD1103" w:rsidRPr="00F1132F" w:rsidRDefault="004B2A72" w:rsidP="00D57932">
            <w:pPr>
              <w:pStyle w:val="TableParagraph"/>
              <w:spacing w:line="291" w:lineRule="exact"/>
              <w:ind w:left="99"/>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5"/>
                <w:sz w:val="20"/>
                <w:szCs w:val="20"/>
              </w:rPr>
              <w:t xml:space="preserve"> </w:t>
            </w:r>
            <w:r w:rsidRPr="00F1132F">
              <w:rPr>
                <w:rFonts w:ascii="Arial" w:eastAsia="Calibri" w:hAnsi="Arial" w:cs="Arial"/>
                <w:sz w:val="20"/>
                <w:szCs w:val="20"/>
              </w:rPr>
              <w:t>G</w:t>
            </w:r>
            <w:r w:rsidRPr="00F1132F">
              <w:rPr>
                <w:rFonts w:ascii="Arial" w:eastAsia="Calibri" w:hAnsi="Arial" w:cs="Arial"/>
                <w:spacing w:val="-3"/>
                <w:sz w:val="20"/>
                <w:szCs w:val="20"/>
              </w:rPr>
              <w:t xml:space="preserve"> </w:t>
            </w:r>
            <w:r w:rsidRPr="00F1132F">
              <w:rPr>
                <w:rFonts w:ascii="Arial" w:eastAsia="Calibri" w:hAnsi="Arial" w:cs="Arial"/>
                <w:sz w:val="20"/>
                <w:szCs w:val="20"/>
              </w:rPr>
              <w:t>–</w:t>
            </w:r>
            <w:r w:rsidRPr="00F1132F">
              <w:rPr>
                <w:rFonts w:ascii="Arial" w:eastAsia="Calibri" w:hAnsi="Arial" w:cs="Arial"/>
                <w:spacing w:val="-4"/>
                <w:sz w:val="20"/>
                <w:szCs w:val="20"/>
              </w:rPr>
              <w:t xml:space="preserve"> </w:t>
            </w:r>
            <w:r w:rsidRPr="00F1132F">
              <w:rPr>
                <w:rFonts w:ascii="Arial" w:eastAsia="Calibri" w:hAnsi="Arial" w:cs="Arial"/>
                <w:spacing w:val="-1"/>
                <w:sz w:val="20"/>
                <w:szCs w:val="20"/>
              </w:rPr>
              <w:t>C</w:t>
            </w:r>
            <w:r w:rsidRPr="00F1132F">
              <w:rPr>
                <w:rFonts w:ascii="Arial" w:eastAsia="Calibri" w:hAnsi="Arial" w:cs="Arial"/>
                <w:sz w:val="20"/>
                <w:szCs w:val="20"/>
              </w:rPr>
              <w:t>o</w:t>
            </w:r>
            <w:r w:rsidRPr="00F1132F">
              <w:rPr>
                <w:rFonts w:ascii="Arial" w:eastAsia="Calibri" w:hAnsi="Arial" w:cs="Arial"/>
                <w:spacing w:val="1"/>
                <w:sz w:val="20"/>
                <w:szCs w:val="20"/>
              </w:rPr>
              <w:t>n</w:t>
            </w:r>
            <w:r w:rsidRPr="00F1132F">
              <w:rPr>
                <w:rFonts w:ascii="Arial" w:eastAsia="Calibri" w:hAnsi="Arial" w:cs="Arial"/>
                <w:spacing w:val="-2"/>
                <w:sz w:val="20"/>
                <w:szCs w:val="20"/>
              </w:rPr>
              <w:t>t</w:t>
            </w:r>
            <w:r w:rsidRPr="00F1132F">
              <w:rPr>
                <w:rFonts w:ascii="Arial" w:eastAsia="Calibri" w:hAnsi="Arial" w:cs="Arial"/>
                <w:sz w:val="20"/>
                <w:szCs w:val="20"/>
              </w:rPr>
              <w:t>ra</w:t>
            </w:r>
            <w:r w:rsidRPr="00F1132F">
              <w:rPr>
                <w:rFonts w:ascii="Arial" w:eastAsia="Calibri" w:hAnsi="Arial" w:cs="Arial"/>
                <w:spacing w:val="-1"/>
                <w:sz w:val="20"/>
                <w:szCs w:val="20"/>
              </w:rPr>
              <w:t>c</w:t>
            </w:r>
            <w:r w:rsidRPr="00F1132F">
              <w:rPr>
                <w:rFonts w:ascii="Arial" w:eastAsia="Calibri" w:hAnsi="Arial" w:cs="Arial"/>
                <w:sz w:val="20"/>
                <w:szCs w:val="20"/>
              </w:rPr>
              <w:t>t</w:t>
            </w:r>
            <w:r w:rsidRPr="00F1132F">
              <w:rPr>
                <w:rFonts w:ascii="Arial" w:eastAsia="Calibri" w:hAnsi="Arial" w:cs="Arial"/>
                <w:spacing w:val="-1"/>
                <w:sz w:val="20"/>
                <w:szCs w:val="20"/>
              </w:rPr>
              <w:t xml:space="preserve"> </w:t>
            </w:r>
            <w:r w:rsidRPr="00F1132F">
              <w:rPr>
                <w:rFonts w:ascii="Arial" w:eastAsia="Calibri" w:hAnsi="Arial" w:cs="Arial"/>
                <w:spacing w:val="-3"/>
                <w:sz w:val="20"/>
                <w:szCs w:val="20"/>
              </w:rPr>
              <w:t>A</w:t>
            </w:r>
            <w:r w:rsidRPr="00F1132F">
              <w:rPr>
                <w:rFonts w:ascii="Arial" w:eastAsia="Calibri" w:hAnsi="Arial" w:cs="Arial"/>
                <w:spacing w:val="-2"/>
                <w:sz w:val="20"/>
                <w:szCs w:val="20"/>
              </w:rPr>
              <w:t>d</w:t>
            </w:r>
            <w:r w:rsidRPr="00F1132F">
              <w:rPr>
                <w:rFonts w:ascii="Arial" w:eastAsia="Calibri" w:hAnsi="Arial" w:cs="Arial"/>
                <w:sz w:val="20"/>
                <w:szCs w:val="20"/>
              </w:rPr>
              <w:t>mi</w:t>
            </w:r>
            <w:r w:rsidRPr="00F1132F">
              <w:rPr>
                <w:rFonts w:ascii="Arial" w:eastAsia="Calibri" w:hAnsi="Arial" w:cs="Arial"/>
                <w:spacing w:val="1"/>
                <w:sz w:val="20"/>
                <w:szCs w:val="20"/>
              </w:rPr>
              <w:t>n</w:t>
            </w:r>
            <w:r w:rsidRPr="00F1132F">
              <w:rPr>
                <w:rFonts w:ascii="Arial" w:eastAsia="Calibri" w:hAnsi="Arial" w:cs="Arial"/>
                <w:sz w:val="20"/>
                <w:szCs w:val="20"/>
              </w:rPr>
              <w:t>i</w:t>
            </w:r>
            <w:r w:rsidRPr="00F1132F">
              <w:rPr>
                <w:rFonts w:ascii="Arial" w:eastAsia="Calibri" w:hAnsi="Arial" w:cs="Arial"/>
                <w:spacing w:val="-1"/>
                <w:sz w:val="20"/>
                <w:szCs w:val="20"/>
              </w:rPr>
              <w:t>s</w:t>
            </w:r>
            <w:r w:rsidRPr="00F1132F">
              <w:rPr>
                <w:rFonts w:ascii="Arial" w:eastAsia="Calibri" w:hAnsi="Arial" w:cs="Arial"/>
                <w:spacing w:val="1"/>
                <w:sz w:val="20"/>
                <w:szCs w:val="20"/>
              </w:rPr>
              <w:t>t</w:t>
            </w:r>
            <w:r w:rsidRPr="00F1132F">
              <w:rPr>
                <w:rFonts w:ascii="Arial" w:eastAsia="Calibri" w:hAnsi="Arial" w:cs="Arial"/>
                <w:sz w:val="20"/>
                <w:szCs w:val="20"/>
              </w:rPr>
              <w:t>r</w:t>
            </w:r>
            <w:r w:rsidRPr="00F1132F">
              <w:rPr>
                <w:rFonts w:ascii="Arial" w:eastAsia="Calibri" w:hAnsi="Arial" w:cs="Arial"/>
                <w:spacing w:val="-3"/>
                <w:sz w:val="20"/>
                <w:szCs w:val="20"/>
              </w:rPr>
              <w:t>a</w:t>
            </w:r>
            <w:r w:rsidRPr="00F1132F">
              <w:rPr>
                <w:rFonts w:ascii="Arial" w:eastAsia="Calibri" w:hAnsi="Arial" w:cs="Arial"/>
                <w:spacing w:val="1"/>
                <w:sz w:val="20"/>
                <w:szCs w:val="20"/>
              </w:rPr>
              <w:t>t</w:t>
            </w:r>
            <w:r w:rsidRPr="00F1132F">
              <w:rPr>
                <w:rFonts w:ascii="Arial" w:eastAsia="Calibri" w:hAnsi="Arial" w:cs="Arial"/>
                <w:sz w:val="20"/>
                <w:szCs w:val="20"/>
              </w:rPr>
              <w:t>i</w:t>
            </w:r>
            <w:r w:rsidRPr="00F1132F">
              <w:rPr>
                <w:rFonts w:ascii="Arial" w:eastAsia="Calibri" w:hAnsi="Arial" w:cs="Arial"/>
                <w:spacing w:val="-2"/>
                <w:sz w:val="20"/>
                <w:szCs w:val="20"/>
              </w:rPr>
              <w:t>o</w:t>
            </w:r>
            <w:r w:rsidRPr="00F1132F">
              <w:rPr>
                <w:rFonts w:ascii="Arial" w:eastAsia="Calibri" w:hAnsi="Arial" w:cs="Arial"/>
                <w:sz w:val="20"/>
                <w:szCs w:val="20"/>
              </w:rPr>
              <w:t>n</w:t>
            </w:r>
          </w:p>
        </w:tc>
      </w:tr>
      <w:tr w:rsidR="00591775" w:rsidRPr="00F1132F" w14:paraId="56E888FD" w14:textId="77777777" w:rsidTr="00F1132F">
        <w:trPr>
          <w:trHeight w:hRule="exact" w:val="300"/>
        </w:trPr>
        <w:tc>
          <w:tcPr>
            <w:tcW w:w="4858" w:type="dxa"/>
            <w:tcBorders>
              <w:top w:val="single" w:sz="5" w:space="0" w:color="000000"/>
              <w:left w:val="single" w:sz="5" w:space="0" w:color="000000"/>
              <w:bottom w:val="single" w:sz="5" w:space="0" w:color="000000"/>
              <w:right w:val="single" w:sz="5" w:space="0" w:color="000000"/>
            </w:tcBorders>
          </w:tcPr>
          <w:p w14:paraId="31862958" w14:textId="77777777" w:rsidR="00CD1103" w:rsidRPr="00F1132F" w:rsidRDefault="004B2A72" w:rsidP="00D57932">
            <w:pPr>
              <w:pStyle w:val="TableParagraph"/>
              <w:spacing w:line="291" w:lineRule="exact"/>
              <w:ind w:left="102"/>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5"/>
                <w:sz w:val="20"/>
                <w:szCs w:val="20"/>
              </w:rPr>
              <w:t xml:space="preserve"> </w:t>
            </w:r>
            <w:r w:rsidRPr="00F1132F">
              <w:rPr>
                <w:rFonts w:ascii="Arial" w:eastAsia="Calibri" w:hAnsi="Arial" w:cs="Arial"/>
                <w:sz w:val="20"/>
                <w:szCs w:val="20"/>
              </w:rPr>
              <w:t>D</w:t>
            </w:r>
            <w:r w:rsidRPr="00F1132F">
              <w:rPr>
                <w:rFonts w:ascii="Arial" w:eastAsia="Calibri" w:hAnsi="Arial" w:cs="Arial"/>
                <w:spacing w:val="-4"/>
                <w:sz w:val="20"/>
                <w:szCs w:val="20"/>
              </w:rPr>
              <w:t xml:space="preserve"> </w:t>
            </w:r>
            <w:r w:rsidRPr="00F1132F">
              <w:rPr>
                <w:rFonts w:ascii="Arial" w:eastAsia="Calibri" w:hAnsi="Arial" w:cs="Arial"/>
                <w:sz w:val="20"/>
                <w:szCs w:val="20"/>
              </w:rPr>
              <w:t>–</w:t>
            </w:r>
            <w:r w:rsidRPr="00F1132F">
              <w:rPr>
                <w:rFonts w:ascii="Arial" w:eastAsia="Calibri" w:hAnsi="Arial" w:cs="Arial"/>
                <w:spacing w:val="-2"/>
                <w:sz w:val="20"/>
                <w:szCs w:val="20"/>
              </w:rPr>
              <w:t xml:space="preserve"> P</w:t>
            </w:r>
            <w:r w:rsidRPr="00F1132F">
              <w:rPr>
                <w:rFonts w:ascii="Arial" w:eastAsia="Calibri" w:hAnsi="Arial" w:cs="Arial"/>
                <w:sz w:val="20"/>
                <w:szCs w:val="20"/>
              </w:rPr>
              <w:t>a</w:t>
            </w:r>
            <w:r w:rsidRPr="00F1132F">
              <w:rPr>
                <w:rFonts w:ascii="Arial" w:eastAsia="Calibri" w:hAnsi="Arial" w:cs="Arial"/>
                <w:spacing w:val="-1"/>
                <w:sz w:val="20"/>
                <w:szCs w:val="20"/>
              </w:rPr>
              <w:t>c</w:t>
            </w:r>
            <w:r w:rsidRPr="00F1132F">
              <w:rPr>
                <w:rFonts w:ascii="Arial" w:eastAsia="Calibri" w:hAnsi="Arial" w:cs="Arial"/>
                <w:spacing w:val="-2"/>
                <w:sz w:val="20"/>
                <w:szCs w:val="20"/>
              </w:rPr>
              <w:t>k</w:t>
            </w:r>
            <w:r w:rsidRPr="00F1132F">
              <w:rPr>
                <w:rFonts w:ascii="Arial" w:eastAsia="Calibri" w:hAnsi="Arial" w:cs="Arial"/>
                <w:sz w:val="20"/>
                <w:szCs w:val="20"/>
              </w:rPr>
              <w:t>a</w:t>
            </w:r>
            <w:r w:rsidRPr="00F1132F">
              <w:rPr>
                <w:rFonts w:ascii="Arial" w:eastAsia="Calibri" w:hAnsi="Arial" w:cs="Arial"/>
                <w:spacing w:val="-1"/>
                <w:sz w:val="20"/>
                <w:szCs w:val="20"/>
              </w:rPr>
              <w:t>g</w:t>
            </w:r>
            <w:r w:rsidRPr="00F1132F">
              <w:rPr>
                <w:rFonts w:ascii="Arial" w:eastAsia="Calibri" w:hAnsi="Arial" w:cs="Arial"/>
                <w:sz w:val="20"/>
                <w:szCs w:val="20"/>
              </w:rPr>
              <w:t>i</w:t>
            </w:r>
            <w:r w:rsidRPr="00F1132F">
              <w:rPr>
                <w:rFonts w:ascii="Arial" w:eastAsia="Calibri" w:hAnsi="Arial" w:cs="Arial"/>
                <w:spacing w:val="1"/>
                <w:sz w:val="20"/>
                <w:szCs w:val="20"/>
              </w:rPr>
              <w:t>n</w:t>
            </w:r>
            <w:r w:rsidRPr="00F1132F">
              <w:rPr>
                <w:rFonts w:ascii="Arial" w:eastAsia="Calibri" w:hAnsi="Arial" w:cs="Arial"/>
                <w:sz w:val="20"/>
                <w:szCs w:val="20"/>
              </w:rPr>
              <w:t>g</w:t>
            </w:r>
            <w:r w:rsidRPr="00F1132F">
              <w:rPr>
                <w:rFonts w:ascii="Arial" w:eastAsia="Calibri" w:hAnsi="Arial" w:cs="Arial"/>
                <w:spacing w:val="-3"/>
                <w:sz w:val="20"/>
                <w:szCs w:val="20"/>
              </w:rPr>
              <w:t xml:space="preserve"> </w:t>
            </w:r>
            <w:r w:rsidRPr="00F1132F">
              <w:rPr>
                <w:rFonts w:ascii="Arial" w:eastAsia="Calibri" w:hAnsi="Arial" w:cs="Arial"/>
                <w:sz w:val="20"/>
                <w:szCs w:val="20"/>
              </w:rPr>
              <w:t>a</w:t>
            </w:r>
            <w:r w:rsidRPr="00F1132F">
              <w:rPr>
                <w:rFonts w:ascii="Arial" w:eastAsia="Calibri" w:hAnsi="Arial" w:cs="Arial"/>
                <w:spacing w:val="-2"/>
                <w:sz w:val="20"/>
                <w:szCs w:val="20"/>
              </w:rPr>
              <w:t>n</w:t>
            </w:r>
            <w:r w:rsidRPr="00F1132F">
              <w:rPr>
                <w:rFonts w:ascii="Arial" w:eastAsia="Calibri" w:hAnsi="Arial" w:cs="Arial"/>
                <w:sz w:val="20"/>
                <w:szCs w:val="20"/>
              </w:rPr>
              <w:t>d</w:t>
            </w:r>
            <w:r w:rsidRPr="00F1132F">
              <w:rPr>
                <w:rFonts w:ascii="Arial" w:eastAsia="Calibri" w:hAnsi="Arial" w:cs="Arial"/>
                <w:spacing w:val="-2"/>
                <w:sz w:val="20"/>
                <w:szCs w:val="20"/>
              </w:rPr>
              <w:t xml:space="preserve"> </w:t>
            </w:r>
            <w:r w:rsidRPr="00F1132F">
              <w:rPr>
                <w:rFonts w:ascii="Arial" w:eastAsia="Calibri" w:hAnsi="Arial" w:cs="Arial"/>
                <w:spacing w:val="1"/>
                <w:sz w:val="20"/>
                <w:szCs w:val="20"/>
              </w:rPr>
              <w:t>M</w:t>
            </w:r>
            <w:r w:rsidRPr="00F1132F">
              <w:rPr>
                <w:rFonts w:ascii="Arial" w:eastAsia="Calibri" w:hAnsi="Arial" w:cs="Arial"/>
                <w:spacing w:val="-3"/>
                <w:sz w:val="20"/>
                <w:szCs w:val="20"/>
              </w:rPr>
              <w:t>a</w:t>
            </w:r>
            <w:r w:rsidRPr="00F1132F">
              <w:rPr>
                <w:rFonts w:ascii="Arial" w:eastAsia="Calibri" w:hAnsi="Arial" w:cs="Arial"/>
                <w:sz w:val="20"/>
                <w:szCs w:val="20"/>
              </w:rPr>
              <w:t>r</w:t>
            </w:r>
            <w:r w:rsidRPr="00F1132F">
              <w:rPr>
                <w:rFonts w:ascii="Arial" w:eastAsia="Calibri" w:hAnsi="Arial" w:cs="Arial"/>
                <w:spacing w:val="-1"/>
                <w:sz w:val="20"/>
                <w:szCs w:val="20"/>
              </w:rPr>
              <w:t>k</w:t>
            </w:r>
            <w:r w:rsidRPr="00F1132F">
              <w:rPr>
                <w:rFonts w:ascii="Arial" w:eastAsia="Calibri" w:hAnsi="Arial" w:cs="Arial"/>
                <w:sz w:val="20"/>
                <w:szCs w:val="20"/>
              </w:rPr>
              <w:t>i</w:t>
            </w:r>
            <w:r w:rsidRPr="00F1132F">
              <w:rPr>
                <w:rFonts w:ascii="Arial" w:eastAsia="Calibri" w:hAnsi="Arial" w:cs="Arial"/>
                <w:spacing w:val="1"/>
                <w:sz w:val="20"/>
                <w:szCs w:val="20"/>
              </w:rPr>
              <w:t>n</w:t>
            </w:r>
            <w:r w:rsidRPr="00F1132F">
              <w:rPr>
                <w:rFonts w:ascii="Arial" w:eastAsia="Calibri" w:hAnsi="Arial" w:cs="Arial"/>
                <w:sz w:val="20"/>
                <w:szCs w:val="20"/>
              </w:rPr>
              <w:t>g</w:t>
            </w:r>
          </w:p>
        </w:tc>
        <w:tc>
          <w:tcPr>
            <w:tcW w:w="4502" w:type="dxa"/>
            <w:tcBorders>
              <w:top w:val="single" w:sz="5" w:space="0" w:color="000000"/>
              <w:left w:val="single" w:sz="5" w:space="0" w:color="000000"/>
              <w:bottom w:val="single" w:sz="5" w:space="0" w:color="000000"/>
              <w:right w:val="single" w:sz="5" w:space="0" w:color="000000"/>
            </w:tcBorders>
          </w:tcPr>
          <w:p w14:paraId="02ECF10F" w14:textId="77777777" w:rsidR="00CD1103" w:rsidRPr="00F1132F" w:rsidRDefault="004B2A72" w:rsidP="00D57932">
            <w:pPr>
              <w:pStyle w:val="TableParagraph"/>
              <w:spacing w:line="291" w:lineRule="exact"/>
              <w:ind w:left="99"/>
              <w:rPr>
                <w:rFonts w:ascii="Arial" w:eastAsia="Calibri" w:hAnsi="Arial" w:cs="Arial"/>
                <w:sz w:val="20"/>
                <w:szCs w:val="20"/>
              </w:rPr>
            </w:pPr>
            <w:r w:rsidRPr="00F1132F">
              <w:rPr>
                <w:rFonts w:ascii="Arial" w:eastAsia="Calibri" w:hAnsi="Arial" w:cs="Arial"/>
                <w:sz w:val="20"/>
                <w:szCs w:val="20"/>
              </w:rPr>
              <w:t>Se</w:t>
            </w:r>
            <w:r w:rsidRPr="00F1132F">
              <w:rPr>
                <w:rFonts w:ascii="Arial" w:eastAsia="Calibri" w:hAnsi="Arial" w:cs="Arial"/>
                <w:spacing w:val="-1"/>
                <w:sz w:val="20"/>
                <w:szCs w:val="20"/>
              </w:rPr>
              <w:t>c</w:t>
            </w:r>
            <w:r w:rsidRPr="00F1132F">
              <w:rPr>
                <w:rFonts w:ascii="Arial" w:eastAsia="Calibri" w:hAnsi="Arial" w:cs="Arial"/>
                <w:spacing w:val="1"/>
                <w:sz w:val="20"/>
                <w:szCs w:val="20"/>
              </w:rPr>
              <w:t>t</w:t>
            </w:r>
            <w:r w:rsidRPr="00F1132F">
              <w:rPr>
                <w:rFonts w:ascii="Arial" w:eastAsia="Calibri" w:hAnsi="Arial" w:cs="Arial"/>
                <w:sz w:val="20"/>
                <w:szCs w:val="20"/>
              </w:rPr>
              <w:t>ion</w:t>
            </w:r>
            <w:r w:rsidRPr="00F1132F">
              <w:rPr>
                <w:rFonts w:ascii="Arial" w:eastAsia="Calibri" w:hAnsi="Arial" w:cs="Arial"/>
                <w:spacing w:val="-4"/>
                <w:sz w:val="20"/>
                <w:szCs w:val="20"/>
              </w:rPr>
              <w:t xml:space="preserve"> </w:t>
            </w:r>
            <w:r w:rsidRPr="00F1132F">
              <w:rPr>
                <w:rFonts w:ascii="Arial" w:eastAsia="Calibri" w:hAnsi="Arial" w:cs="Arial"/>
                <w:sz w:val="20"/>
                <w:szCs w:val="20"/>
              </w:rPr>
              <w:t>H</w:t>
            </w:r>
            <w:r w:rsidRPr="00F1132F">
              <w:rPr>
                <w:rFonts w:ascii="Arial" w:eastAsia="Calibri" w:hAnsi="Arial" w:cs="Arial"/>
                <w:spacing w:val="-3"/>
                <w:sz w:val="20"/>
                <w:szCs w:val="20"/>
              </w:rPr>
              <w:t xml:space="preserve"> </w:t>
            </w:r>
            <w:r w:rsidRPr="00F1132F">
              <w:rPr>
                <w:rFonts w:ascii="Arial" w:eastAsia="Calibri" w:hAnsi="Arial" w:cs="Arial"/>
                <w:sz w:val="20"/>
                <w:szCs w:val="20"/>
              </w:rPr>
              <w:t>–</w:t>
            </w:r>
            <w:r w:rsidRPr="00F1132F">
              <w:rPr>
                <w:rFonts w:ascii="Arial" w:eastAsia="Calibri" w:hAnsi="Arial" w:cs="Arial"/>
                <w:spacing w:val="-1"/>
                <w:sz w:val="20"/>
                <w:szCs w:val="20"/>
              </w:rPr>
              <w:t xml:space="preserve"> G</w:t>
            </w:r>
            <w:r w:rsidRPr="00F1132F">
              <w:rPr>
                <w:rFonts w:ascii="Arial" w:eastAsia="Calibri" w:hAnsi="Arial" w:cs="Arial"/>
                <w:spacing w:val="-2"/>
                <w:sz w:val="20"/>
                <w:szCs w:val="20"/>
              </w:rPr>
              <w:t>e</w:t>
            </w:r>
            <w:r w:rsidRPr="00F1132F">
              <w:rPr>
                <w:rFonts w:ascii="Arial" w:eastAsia="Calibri" w:hAnsi="Arial" w:cs="Arial"/>
                <w:spacing w:val="1"/>
                <w:sz w:val="20"/>
                <w:szCs w:val="20"/>
              </w:rPr>
              <w:t>n</w:t>
            </w:r>
            <w:r w:rsidRPr="00F1132F">
              <w:rPr>
                <w:rFonts w:ascii="Arial" w:eastAsia="Calibri" w:hAnsi="Arial" w:cs="Arial"/>
                <w:sz w:val="20"/>
                <w:szCs w:val="20"/>
              </w:rPr>
              <w:t>eral</w:t>
            </w:r>
            <w:r w:rsidRPr="00F1132F">
              <w:rPr>
                <w:rFonts w:ascii="Arial" w:eastAsia="Calibri" w:hAnsi="Arial" w:cs="Arial"/>
                <w:spacing w:val="-5"/>
                <w:sz w:val="20"/>
                <w:szCs w:val="20"/>
              </w:rPr>
              <w:t xml:space="preserve"> </w:t>
            </w:r>
            <w:r w:rsidRPr="00F1132F">
              <w:rPr>
                <w:rFonts w:ascii="Arial" w:eastAsia="Calibri" w:hAnsi="Arial" w:cs="Arial"/>
                <w:sz w:val="20"/>
                <w:szCs w:val="20"/>
              </w:rPr>
              <w:t>P</w:t>
            </w:r>
            <w:r w:rsidRPr="00F1132F">
              <w:rPr>
                <w:rFonts w:ascii="Arial" w:eastAsia="Calibri" w:hAnsi="Arial" w:cs="Arial"/>
                <w:spacing w:val="-3"/>
                <w:sz w:val="20"/>
                <w:szCs w:val="20"/>
              </w:rPr>
              <w:t>r</w:t>
            </w:r>
            <w:r w:rsidRPr="00F1132F">
              <w:rPr>
                <w:rFonts w:ascii="Arial" w:eastAsia="Calibri" w:hAnsi="Arial" w:cs="Arial"/>
                <w:sz w:val="20"/>
                <w:szCs w:val="20"/>
              </w:rPr>
              <w:t>o</w:t>
            </w:r>
            <w:r w:rsidRPr="00F1132F">
              <w:rPr>
                <w:rFonts w:ascii="Arial" w:eastAsia="Calibri" w:hAnsi="Arial" w:cs="Arial"/>
                <w:spacing w:val="-1"/>
                <w:sz w:val="20"/>
                <w:szCs w:val="20"/>
              </w:rPr>
              <w:t>v</w:t>
            </w:r>
            <w:r w:rsidRPr="00F1132F">
              <w:rPr>
                <w:rFonts w:ascii="Arial" w:eastAsia="Calibri" w:hAnsi="Arial" w:cs="Arial"/>
                <w:sz w:val="20"/>
                <w:szCs w:val="20"/>
              </w:rPr>
              <w:t>i</w:t>
            </w:r>
            <w:r w:rsidRPr="00F1132F">
              <w:rPr>
                <w:rFonts w:ascii="Arial" w:eastAsia="Calibri" w:hAnsi="Arial" w:cs="Arial"/>
                <w:spacing w:val="-1"/>
                <w:sz w:val="20"/>
                <w:szCs w:val="20"/>
              </w:rPr>
              <w:t>s</w:t>
            </w:r>
            <w:r w:rsidRPr="00F1132F">
              <w:rPr>
                <w:rFonts w:ascii="Arial" w:eastAsia="Calibri" w:hAnsi="Arial" w:cs="Arial"/>
                <w:sz w:val="20"/>
                <w:szCs w:val="20"/>
              </w:rPr>
              <w:t>io</w:t>
            </w:r>
            <w:r w:rsidRPr="00F1132F">
              <w:rPr>
                <w:rFonts w:ascii="Arial" w:eastAsia="Calibri" w:hAnsi="Arial" w:cs="Arial"/>
                <w:spacing w:val="1"/>
                <w:sz w:val="20"/>
                <w:szCs w:val="20"/>
              </w:rPr>
              <w:t>n</w:t>
            </w:r>
            <w:r w:rsidRPr="00F1132F">
              <w:rPr>
                <w:rFonts w:ascii="Arial" w:eastAsia="Calibri" w:hAnsi="Arial" w:cs="Arial"/>
                <w:sz w:val="20"/>
                <w:szCs w:val="20"/>
              </w:rPr>
              <w:t>s</w:t>
            </w:r>
          </w:p>
        </w:tc>
      </w:tr>
      <w:tr w:rsidR="00591775" w:rsidRPr="00F1132F" w14:paraId="6AEE1ABA" w14:textId="77777777" w:rsidTr="00F1132F">
        <w:trPr>
          <w:trHeight w:hRule="exact" w:val="714"/>
        </w:trPr>
        <w:tc>
          <w:tcPr>
            <w:tcW w:w="9360" w:type="dxa"/>
            <w:gridSpan w:val="2"/>
            <w:tcBorders>
              <w:top w:val="single" w:sz="5" w:space="0" w:color="000000"/>
              <w:left w:val="single" w:sz="5" w:space="0" w:color="000000"/>
              <w:bottom w:val="single" w:sz="5" w:space="0" w:color="000000"/>
              <w:right w:val="single" w:sz="5" w:space="0" w:color="000000"/>
            </w:tcBorders>
          </w:tcPr>
          <w:p w14:paraId="31DC4920" w14:textId="77777777" w:rsidR="00CD1103" w:rsidRPr="00F1132F" w:rsidRDefault="004B2A72" w:rsidP="00D57932">
            <w:pPr>
              <w:pStyle w:val="TableParagraph"/>
              <w:spacing w:line="291" w:lineRule="exact"/>
              <w:ind w:left="102"/>
              <w:rPr>
                <w:rFonts w:ascii="Arial" w:eastAsia="Calibri" w:hAnsi="Arial" w:cs="Arial"/>
                <w:sz w:val="20"/>
                <w:szCs w:val="20"/>
              </w:rPr>
            </w:pPr>
            <w:r w:rsidRPr="00F1132F">
              <w:rPr>
                <w:rFonts w:ascii="Arial" w:eastAsia="Calibri" w:hAnsi="Arial" w:cs="Arial"/>
                <w:sz w:val="20"/>
                <w:szCs w:val="20"/>
              </w:rPr>
              <w:t>S</w:t>
            </w:r>
            <w:r w:rsidRPr="00F1132F">
              <w:rPr>
                <w:rFonts w:ascii="Arial" w:eastAsia="Calibri" w:hAnsi="Arial" w:cs="Arial"/>
                <w:spacing w:val="-1"/>
                <w:sz w:val="20"/>
                <w:szCs w:val="20"/>
              </w:rPr>
              <w:t>c</w:t>
            </w:r>
            <w:r w:rsidRPr="00F1132F">
              <w:rPr>
                <w:rFonts w:ascii="Arial" w:eastAsia="Calibri" w:hAnsi="Arial" w:cs="Arial"/>
                <w:spacing w:val="1"/>
                <w:sz w:val="20"/>
                <w:szCs w:val="20"/>
              </w:rPr>
              <w:t>h</w:t>
            </w:r>
            <w:r w:rsidRPr="00F1132F">
              <w:rPr>
                <w:rFonts w:ascii="Arial" w:eastAsia="Calibri" w:hAnsi="Arial" w:cs="Arial"/>
                <w:sz w:val="20"/>
                <w:szCs w:val="20"/>
              </w:rPr>
              <w:t>e</w:t>
            </w:r>
            <w:r w:rsidRPr="00F1132F">
              <w:rPr>
                <w:rFonts w:ascii="Arial" w:eastAsia="Calibri" w:hAnsi="Arial" w:cs="Arial"/>
                <w:spacing w:val="1"/>
                <w:sz w:val="20"/>
                <w:szCs w:val="20"/>
              </w:rPr>
              <w:t>du</w:t>
            </w:r>
            <w:r w:rsidRPr="00F1132F">
              <w:rPr>
                <w:rFonts w:ascii="Arial" w:eastAsia="Calibri" w:hAnsi="Arial" w:cs="Arial"/>
                <w:spacing w:val="-3"/>
                <w:sz w:val="20"/>
                <w:szCs w:val="20"/>
              </w:rPr>
              <w:t>l</w:t>
            </w:r>
            <w:r w:rsidRPr="00F1132F">
              <w:rPr>
                <w:rFonts w:ascii="Arial" w:eastAsia="Calibri" w:hAnsi="Arial" w:cs="Arial"/>
                <w:sz w:val="20"/>
                <w:szCs w:val="20"/>
              </w:rPr>
              <w:t>e</w:t>
            </w:r>
            <w:r w:rsidRPr="00F1132F">
              <w:rPr>
                <w:rFonts w:ascii="Arial" w:eastAsia="Calibri" w:hAnsi="Arial" w:cs="Arial"/>
                <w:spacing w:val="-1"/>
                <w:sz w:val="20"/>
                <w:szCs w:val="20"/>
              </w:rPr>
              <w:t>s</w:t>
            </w:r>
            <w:r w:rsidRPr="00F1132F">
              <w:rPr>
                <w:rFonts w:ascii="Arial" w:eastAsia="Calibri" w:hAnsi="Arial" w:cs="Arial"/>
                <w:sz w:val="20"/>
                <w:szCs w:val="20"/>
              </w:rPr>
              <w:t>/E</w:t>
            </w:r>
            <w:r w:rsidRPr="00F1132F">
              <w:rPr>
                <w:rFonts w:ascii="Arial" w:eastAsia="Calibri" w:hAnsi="Arial" w:cs="Arial"/>
                <w:spacing w:val="-1"/>
                <w:sz w:val="20"/>
                <w:szCs w:val="20"/>
              </w:rPr>
              <w:t>x</w:t>
            </w:r>
            <w:r w:rsidRPr="00F1132F">
              <w:rPr>
                <w:rFonts w:ascii="Arial" w:eastAsia="Calibri" w:hAnsi="Arial" w:cs="Arial"/>
                <w:spacing w:val="1"/>
                <w:sz w:val="20"/>
                <w:szCs w:val="20"/>
              </w:rPr>
              <w:t>h</w:t>
            </w:r>
            <w:r w:rsidRPr="00F1132F">
              <w:rPr>
                <w:rFonts w:ascii="Arial" w:eastAsia="Calibri" w:hAnsi="Arial" w:cs="Arial"/>
                <w:spacing w:val="-3"/>
                <w:sz w:val="20"/>
                <w:szCs w:val="20"/>
              </w:rPr>
              <w:t>i</w:t>
            </w:r>
            <w:r w:rsidRPr="00F1132F">
              <w:rPr>
                <w:rFonts w:ascii="Arial" w:eastAsia="Calibri" w:hAnsi="Arial" w:cs="Arial"/>
                <w:spacing w:val="1"/>
                <w:sz w:val="20"/>
                <w:szCs w:val="20"/>
              </w:rPr>
              <w:t>b</w:t>
            </w:r>
            <w:r w:rsidRPr="00F1132F">
              <w:rPr>
                <w:rFonts w:ascii="Arial" w:eastAsia="Calibri" w:hAnsi="Arial" w:cs="Arial"/>
                <w:sz w:val="20"/>
                <w:szCs w:val="20"/>
              </w:rPr>
              <w:t>i</w:t>
            </w:r>
            <w:r w:rsidRPr="00F1132F">
              <w:rPr>
                <w:rFonts w:ascii="Arial" w:eastAsia="Calibri" w:hAnsi="Arial" w:cs="Arial"/>
                <w:spacing w:val="1"/>
                <w:sz w:val="20"/>
                <w:szCs w:val="20"/>
              </w:rPr>
              <w:t>t</w:t>
            </w:r>
            <w:r w:rsidRPr="00F1132F">
              <w:rPr>
                <w:rFonts w:ascii="Arial" w:eastAsia="Calibri" w:hAnsi="Arial" w:cs="Arial"/>
                <w:spacing w:val="-3"/>
                <w:sz w:val="20"/>
                <w:szCs w:val="20"/>
              </w:rPr>
              <w:t>s</w:t>
            </w:r>
            <w:r w:rsidRPr="00F1132F">
              <w:rPr>
                <w:rFonts w:ascii="Arial" w:eastAsia="Calibri" w:hAnsi="Arial" w:cs="Arial"/>
                <w:sz w:val="20"/>
                <w:szCs w:val="20"/>
              </w:rPr>
              <w:t>/A</w:t>
            </w:r>
            <w:r w:rsidRPr="00F1132F">
              <w:rPr>
                <w:rFonts w:ascii="Arial" w:eastAsia="Calibri" w:hAnsi="Arial" w:cs="Arial"/>
                <w:spacing w:val="-2"/>
                <w:sz w:val="20"/>
                <w:szCs w:val="20"/>
              </w:rPr>
              <w:t>t</w:t>
            </w:r>
            <w:r w:rsidRPr="00F1132F">
              <w:rPr>
                <w:rFonts w:ascii="Arial" w:eastAsia="Calibri" w:hAnsi="Arial" w:cs="Arial"/>
                <w:spacing w:val="1"/>
                <w:sz w:val="20"/>
                <w:szCs w:val="20"/>
              </w:rPr>
              <w:t>t</w:t>
            </w:r>
            <w:r w:rsidRPr="00F1132F">
              <w:rPr>
                <w:rFonts w:ascii="Arial" w:eastAsia="Calibri" w:hAnsi="Arial" w:cs="Arial"/>
                <w:sz w:val="20"/>
                <w:szCs w:val="20"/>
              </w:rPr>
              <w:t>a</w:t>
            </w:r>
            <w:r w:rsidRPr="00F1132F">
              <w:rPr>
                <w:rFonts w:ascii="Arial" w:eastAsia="Calibri" w:hAnsi="Arial" w:cs="Arial"/>
                <w:spacing w:val="-1"/>
                <w:sz w:val="20"/>
                <w:szCs w:val="20"/>
              </w:rPr>
              <w:t>c</w:t>
            </w:r>
            <w:r w:rsidRPr="00F1132F">
              <w:rPr>
                <w:rFonts w:ascii="Arial" w:eastAsia="Calibri" w:hAnsi="Arial" w:cs="Arial"/>
                <w:spacing w:val="1"/>
                <w:sz w:val="20"/>
                <w:szCs w:val="20"/>
              </w:rPr>
              <w:t>h</w:t>
            </w:r>
            <w:r w:rsidRPr="00F1132F">
              <w:rPr>
                <w:rFonts w:ascii="Arial" w:eastAsia="Calibri" w:hAnsi="Arial" w:cs="Arial"/>
                <w:sz w:val="20"/>
                <w:szCs w:val="20"/>
              </w:rPr>
              <w:t>me</w:t>
            </w:r>
            <w:r w:rsidRPr="00F1132F">
              <w:rPr>
                <w:rFonts w:ascii="Arial" w:eastAsia="Calibri" w:hAnsi="Arial" w:cs="Arial"/>
                <w:spacing w:val="-2"/>
                <w:sz w:val="20"/>
                <w:szCs w:val="20"/>
              </w:rPr>
              <w:t>n</w:t>
            </w:r>
            <w:r w:rsidRPr="00F1132F">
              <w:rPr>
                <w:rFonts w:ascii="Arial" w:eastAsia="Calibri" w:hAnsi="Arial" w:cs="Arial"/>
                <w:spacing w:val="1"/>
                <w:sz w:val="20"/>
                <w:szCs w:val="20"/>
              </w:rPr>
              <w:t>t</w:t>
            </w:r>
            <w:r w:rsidRPr="00F1132F">
              <w:rPr>
                <w:rFonts w:ascii="Arial" w:eastAsia="Calibri" w:hAnsi="Arial" w:cs="Arial"/>
                <w:spacing w:val="-1"/>
                <w:sz w:val="20"/>
                <w:szCs w:val="20"/>
              </w:rPr>
              <w:t>s</w:t>
            </w:r>
            <w:r w:rsidRPr="00F1132F">
              <w:rPr>
                <w:rFonts w:ascii="Arial" w:eastAsia="Calibri" w:hAnsi="Arial" w:cs="Arial"/>
                <w:sz w:val="20"/>
                <w:szCs w:val="20"/>
              </w:rPr>
              <w:t>:</w:t>
            </w:r>
          </w:p>
        </w:tc>
      </w:tr>
    </w:tbl>
    <w:p w14:paraId="4B84440F" w14:textId="77777777" w:rsidR="0052436B" w:rsidRDefault="0052436B" w:rsidP="00F1132F">
      <w:pPr>
        <w:pStyle w:val="Level1Arial12"/>
        <w:tabs>
          <w:tab w:val="clear" w:pos="720"/>
        </w:tabs>
        <w:jc w:val="both"/>
        <w:rPr>
          <w:rFonts w:cs="Arial"/>
          <w:sz w:val="20"/>
          <w:szCs w:val="20"/>
        </w:rPr>
      </w:pPr>
    </w:p>
    <w:p w14:paraId="2C33E245" w14:textId="77777777" w:rsidR="00DB1375" w:rsidRDefault="00DB1375" w:rsidP="00F1132F">
      <w:pPr>
        <w:pStyle w:val="Level1Arial12"/>
        <w:tabs>
          <w:tab w:val="clear" w:pos="720"/>
        </w:tabs>
        <w:jc w:val="both"/>
        <w:rPr>
          <w:rFonts w:cs="Arial"/>
          <w:sz w:val="20"/>
          <w:szCs w:val="20"/>
        </w:rPr>
      </w:pPr>
      <w:r>
        <w:rPr>
          <w:rFonts w:cs="Arial"/>
          <w:sz w:val="20"/>
          <w:szCs w:val="20"/>
        </w:rPr>
        <w:t>The Parties may execute separate originals of this Contract, which separate originals shall constitute one Contract binding on both Parties, notwithstanding that the Parties are not signing the same pages. Signatures to this Contract transmitted by digital or electronic means which preserve the original appearance of the document have the same effect as original signatures.  To evidence the Parties’ agreement to this Contract, they have executed and delivered it on the dates below, but as of the Effective Date set forth on the Cover Page.</w:t>
      </w:r>
    </w:p>
    <w:p w14:paraId="5D7C3D58" w14:textId="77777777" w:rsidR="004C6FCA" w:rsidRDefault="004C6FCA" w:rsidP="00F1132F">
      <w:pPr>
        <w:pStyle w:val="Level1Arial12"/>
        <w:tabs>
          <w:tab w:val="clear" w:pos="720"/>
        </w:tabs>
        <w:jc w:val="both"/>
        <w:rPr>
          <w:rFonts w:cs="Arial"/>
          <w:sz w:val="20"/>
          <w:szCs w:val="20"/>
        </w:rPr>
      </w:pPr>
    </w:p>
    <w:p w14:paraId="024A2F5D" w14:textId="77777777" w:rsidR="007B6C07" w:rsidRDefault="007B6C07" w:rsidP="00A95AD4">
      <w:pPr>
        <w:pStyle w:val="Level1Arial12"/>
        <w:ind w:left="720" w:right="360"/>
        <w:rPr>
          <w:rFonts w:cs="Arial"/>
          <w:b/>
          <w:bCs/>
          <w:sz w:val="20"/>
          <w:szCs w:val="20"/>
        </w:rPr>
      </w:pPr>
    </w:p>
    <w:p w14:paraId="7307C6D1" w14:textId="77777777" w:rsidR="00CD1103" w:rsidRDefault="007B6C07"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b/>
          <w:bCs/>
          <w:sz w:val="20"/>
          <w:szCs w:val="20"/>
        </w:rPr>
      </w:pPr>
      <w:r>
        <w:rPr>
          <w:rFonts w:cs="Arial"/>
          <w:b/>
          <w:bCs/>
          <w:sz w:val="20"/>
          <w:szCs w:val="20"/>
        </w:rPr>
        <w:t>Dallas County Hospital District dba</w:t>
      </w:r>
      <w:r>
        <w:rPr>
          <w:rFonts w:cs="Arial"/>
          <w:b/>
          <w:bCs/>
          <w:sz w:val="20"/>
          <w:szCs w:val="20"/>
        </w:rPr>
        <w:tab/>
      </w:r>
      <w:r>
        <w:rPr>
          <w:rFonts w:cs="Arial"/>
          <w:b/>
          <w:bCs/>
          <w:sz w:val="20"/>
          <w:szCs w:val="20"/>
        </w:rPr>
        <w:tab/>
        <w:t>[Second Party]</w:t>
      </w:r>
    </w:p>
    <w:p w14:paraId="0C633D70" w14:textId="77777777" w:rsidR="007B6C07" w:rsidRDefault="007B6C07"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b/>
          <w:bCs/>
          <w:sz w:val="20"/>
          <w:szCs w:val="20"/>
        </w:rPr>
      </w:pPr>
      <w:r>
        <w:rPr>
          <w:rFonts w:cs="Arial"/>
          <w:b/>
          <w:bCs/>
          <w:sz w:val="20"/>
          <w:szCs w:val="20"/>
        </w:rPr>
        <w:t>Parkland Health</w:t>
      </w:r>
    </w:p>
    <w:p w14:paraId="56389F51" w14:textId="77777777" w:rsidR="00A95AD4" w:rsidRDefault="00A95AD4"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p>
    <w:p w14:paraId="5544D804" w14:textId="77777777" w:rsidR="00A95AD4" w:rsidRDefault="00A95AD4"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p>
    <w:p w14:paraId="4D1FF961" w14:textId="77777777" w:rsidR="00A95AD4" w:rsidRDefault="007B6C07"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r w:rsidRPr="007B6C07">
        <w:rPr>
          <w:rFonts w:cs="Arial"/>
          <w:sz w:val="20"/>
          <w:szCs w:val="20"/>
        </w:rPr>
        <w:t>Signed: ___________________________</w:t>
      </w:r>
      <w:r w:rsidRPr="007B6C07">
        <w:rPr>
          <w:rFonts w:cs="Arial"/>
          <w:sz w:val="20"/>
          <w:szCs w:val="20"/>
        </w:rPr>
        <w:tab/>
      </w:r>
      <w:r w:rsidRPr="007B6C07">
        <w:rPr>
          <w:rFonts w:cs="Arial"/>
          <w:sz w:val="20"/>
          <w:szCs w:val="20"/>
        </w:rPr>
        <w:tab/>
        <w:t>Signed: _________________</w:t>
      </w:r>
      <w:r w:rsidR="00A95AD4">
        <w:rPr>
          <w:rFonts w:cs="Arial"/>
          <w:sz w:val="20"/>
          <w:szCs w:val="20"/>
        </w:rPr>
        <w:t>_</w:t>
      </w:r>
      <w:r w:rsidRPr="007B6C07">
        <w:rPr>
          <w:rFonts w:cs="Arial"/>
          <w:sz w:val="20"/>
          <w:szCs w:val="20"/>
        </w:rPr>
        <w:t>__</w:t>
      </w:r>
      <w:r>
        <w:rPr>
          <w:rFonts w:cs="Arial"/>
          <w:sz w:val="20"/>
          <w:szCs w:val="20"/>
        </w:rPr>
        <w:t>_</w:t>
      </w:r>
      <w:r w:rsidRPr="007B6C07">
        <w:rPr>
          <w:rFonts w:cs="Arial"/>
          <w:sz w:val="20"/>
          <w:szCs w:val="20"/>
        </w:rPr>
        <w:t>_____</w:t>
      </w:r>
    </w:p>
    <w:p w14:paraId="5EAED59A" w14:textId="77777777" w:rsidR="00A95AD4" w:rsidRDefault="00A95AD4" w:rsidP="00A95AD4">
      <w:pPr>
        <w:pStyle w:val="Level1Arial12"/>
        <w:pBdr>
          <w:top w:val="single" w:sz="12" w:space="1" w:color="auto"/>
          <w:left w:val="single" w:sz="12" w:space="4" w:color="auto"/>
          <w:bottom w:val="single" w:sz="12" w:space="1" w:color="auto"/>
          <w:right w:val="single" w:sz="12" w:space="0" w:color="auto"/>
        </w:pBdr>
        <w:tabs>
          <w:tab w:val="clear" w:pos="720"/>
        </w:tabs>
        <w:spacing w:line="360" w:lineRule="auto"/>
        <w:ind w:left="360" w:right="360"/>
        <w:rPr>
          <w:rFonts w:cs="Arial"/>
          <w:sz w:val="20"/>
          <w:szCs w:val="20"/>
        </w:rPr>
      </w:pPr>
    </w:p>
    <w:p w14:paraId="74456D34" w14:textId="77777777" w:rsidR="007B6C07" w:rsidRPr="007B6C07" w:rsidRDefault="007B6C07"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r>
        <w:rPr>
          <w:rFonts w:cs="Arial"/>
          <w:sz w:val="20"/>
          <w:szCs w:val="20"/>
        </w:rPr>
        <w:t>Name: ____________________________</w:t>
      </w:r>
      <w:r>
        <w:rPr>
          <w:rFonts w:cs="Arial"/>
          <w:sz w:val="20"/>
          <w:szCs w:val="20"/>
        </w:rPr>
        <w:tab/>
      </w:r>
      <w:r>
        <w:rPr>
          <w:rFonts w:cs="Arial"/>
          <w:sz w:val="20"/>
          <w:szCs w:val="20"/>
        </w:rPr>
        <w:tab/>
        <w:t>Name: __________________</w:t>
      </w:r>
      <w:r w:rsidR="00A95AD4">
        <w:rPr>
          <w:rFonts w:cs="Arial"/>
          <w:sz w:val="20"/>
          <w:szCs w:val="20"/>
        </w:rPr>
        <w:t>_</w:t>
      </w:r>
      <w:r>
        <w:rPr>
          <w:rFonts w:cs="Arial"/>
          <w:sz w:val="20"/>
          <w:szCs w:val="20"/>
        </w:rPr>
        <w:t>________</w:t>
      </w:r>
    </w:p>
    <w:p w14:paraId="267B5230" w14:textId="77777777" w:rsidR="00A95AD4" w:rsidRDefault="00A95AD4" w:rsidP="00A95AD4">
      <w:pPr>
        <w:pStyle w:val="Level1Arial12"/>
        <w:pBdr>
          <w:top w:val="single" w:sz="12" w:space="1" w:color="auto"/>
          <w:left w:val="single" w:sz="12" w:space="4" w:color="auto"/>
          <w:bottom w:val="single" w:sz="12" w:space="1" w:color="auto"/>
          <w:right w:val="single" w:sz="12" w:space="0" w:color="auto"/>
        </w:pBdr>
        <w:tabs>
          <w:tab w:val="clear" w:pos="720"/>
        </w:tabs>
        <w:spacing w:line="360" w:lineRule="auto"/>
        <w:ind w:left="360" w:right="360"/>
        <w:rPr>
          <w:rFonts w:cs="Arial"/>
          <w:sz w:val="20"/>
          <w:szCs w:val="20"/>
        </w:rPr>
      </w:pPr>
    </w:p>
    <w:p w14:paraId="640CBD4C" w14:textId="77777777" w:rsidR="00A95AD4" w:rsidRDefault="007B6C07"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r>
        <w:rPr>
          <w:rFonts w:cs="Arial"/>
          <w:sz w:val="20"/>
          <w:szCs w:val="20"/>
        </w:rPr>
        <w:t>Title: _____________________________</w:t>
      </w:r>
      <w:r>
        <w:rPr>
          <w:rFonts w:cs="Arial"/>
          <w:sz w:val="20"/>
          <w:szCs w:val="20"/>
        </w:rPr>
        <w:tab/>
      </w:r>
      <w:r>
        <w:rPr>
          <w:rFonts w:cs="Arial"/>
          <w:sz w:val="20"/>
          <w:szCs w:val="20"/>
        </w:rPr>
        <w:tab/>
        <w:t>Title: _____________________</w:t>
      </w:r>
      <w:r w:rsidR="00A95AD4">
        <w:rPr>
          <w:rFonts w:cs="Arial"/>
          <w:sz w:val="20"/>
          <w:szCs w:val="20"/>
        </w:rPr>
        <w:t>_</w:t>
      </w:r>
      <w:r>
        <w:rPr>
          <w:rFonts w:cs="Arial"/>
          <w:sz w:val="20"/>
          <w:szCs w:val="20"/>
        </w:rPr>
        <w:t>______</w:t>
      </w:r>
    </w:p>
    <w:p w14:paraId="57C6FFD9" w14:textId="77777777" w:rsidR="00A95AD4" w:rsidRDefault="00A95AD4" w:rsidP="00A95AD4">
      <w:pPr>
        <w:pStyle w:val="Level1Arial12"/>
        <w:pBdr>
          <w:top w:val="single" w:sz="12" w:space="1" w:color="auto"/>
          <w:left w:val="single" w:sz="12" w:space="4" w:color="auto"/>
          <w:bottom w:val="single" w:sz="12" w:space="1" w:color="auto"/>
          <w:right w:val="single" w:sz="12" w:space="0" w:color="auto"/>
        </w:pBdr>
        <w:tabs>
          <w:tab w:val="clear" w:pos="720"/>
        </w:tabs>
        <w:spacing w:line="360" w:lineRule="auto"/>
        <w:ind w:left="360" w:right="360"/>
        <w:rPr>
          <w:rFonts w:cs="Arial"/>
          <w:sz w:val="20"/>
          <w:szCs w:val="20"/>
        </w:rPr>
      </w:pPr>
    </w:p>
    <w:p w14:paraId="08520F9D" w14:textId="77777777" w:rsidR="007B6C07" w:rsidRDefault="007B6C07"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r>
        <w:rPr>
          <w:rFonts w:cs="Arial"/>
          <w:sz w:val="20"/>
          <w:szCs w:val="20"/>
        </w:rPr>
        <w:t>Date: ________________________</w:t>
      </w:r>
      <w:r w:rsidR="00A95AD4">
        <w:rPr>
          <w:rFonts w:cs="Arial"/>
          <w:sz w:val="20"/>
          <w:szCs w:val="20"/>
        </w:rPr>
        <w:t>_</w:t>
      </w:r>
      <w:r>
        <w:rPr>
          <w:rFonts w:cs="Arial"/>
          <w:sz w:val="20"/>
          <w:szCs w:val="20"/>
        </w:rPr>
        <w:t>____</w:t>
      </w:r>
      <w:r>
        <w:rPr>
          <w:rFonts w:cs="Arial"/>
          <w:sz w:val="20"/>
          <w:szCs w:val="20"/>
        </w:rPr>
        <w:tab/>
      </w:r>
      <w:r>
        <w:rPr>
          <w:rFonts w:cs="Arial"/>
          <w:sz w:val="20"/>
          <w:szCs w:val="20"/>
        </w:rPr>
        <w:tab/>
        <w:t>Date: _____________________</w:t>
      </w:r>
      <w:r w:rsidR="00A95AD4">
        <w:rPr>
          <w:rFonts w:cs="Arial"/>
          <w:sz w:val="20"/>
          <w:szCs w:val="20"/>
        </w:rPr>
        <w:t>_</w:t>
      </w:r>
      <w:r>
        <w:rPr>
          <w:rFonts w:cs="Arial"/>
          <w:sz w:val="20"/>
          <w:szCs w:val="20"/>
        </w:rPr>
        <w:t>______</w:t>
      </w:r>
    </w:p>
    <w:p w14:paraId="4F2D9D1A" w14:textId="77777777" w:rsidR="00A95AD4" w:rsidRPr="007B6C07" w:rsidRDefault="00A95AD4" w:rsidP="00A95AD4">
      <w:pPr>
        <w:pStyle w:val="Level1Arial12"/>
        <w:pBdr>
          <w:top w:val="single" w:sz="12" w:space="1" w:color="auto"/>
          <w:left w:val="single" w:sz="12" w:space="4" w:color="auto"/>
          <w:bottom w:val="single" w:sz="12" w:space="1" w:color="auto"/>
          <w:right w:val="single" w:sz="12" w:space="0" w:color="auto"/>
        </w:pBdr>
        <w:tabs>
          <w:tab w:val="clear" w:pos="720"/>
        </w:tabs>
        <w:ind w:left="360" w:right="360"/>
        <w:rPr>
          <w:rFonts w:cs="Arial"/>
          <w:sz w:val="20"/>
          <w:szCs w:val="20"/>
        </w:rPr>
      </w:pPr>
    </w:p>
    <w:p w14:paraId="23F0C896" w14:textId="77777777" w:rsidR="007B6C07" w:rsidRDefault="007B6C07" w:rsidP="00A95AD4">
      <w:pPr>
        <w:pStyle w:val="Level1Arial12"/>
        <w:ind w:left="720" w:right="360"/>
        <w:rPr>
          <w:rFonts w:cs="Arial"/>
          <w:b/>
          <w:bCs/>
          <w:sz w:val="20"/>
          <w:szCs w:val="20"/>
        </w:rPr>
      </w:pPr>
    </w:p>
    <w:p w14:paraId="674BE9AC" w14:textId="77777777" w:rsidR="007B6C07" w:rsidRDefault="007B6C07" w:rsidP="00A95AD4">
      <w:pPr>
        <w:pStyle w:val="Level1Arial12"/>
        <w:ind w:left="720" w:right="360"/>
        <w:rPr>
          <w:rFonts w:cs="Arial"/>
          <w:b/>
          <w:bCs/>
          <w:sz w:val="20"/>
          <w:szCs w:val="20"/>
        </w:rPr>
      </w:pPr>
    </w:p>
    <w:p w14:paraId="66505AC0" w14:textId="77777777" w:rsidR="00CD1103" w:rsidRPr="00F1132F" w:rsidRDefault="004B2A72" w:rsidP="00F1132F">
      <w:pPr>
        <w:pStyle w:val="Level1Arial12"/>
        <w:jc w:val="both"/>
        <w:rPr>
          <w:rFonts w:cs="Arial"/>
          <w:b/>
          <w:sz w:val="20"/>
          <w:szCs w:val="20"/>
        </w:rPr>
      </w:pPr>
      <w:r w:rsidRPr="00F1132F">
        <w:rPr>
          <w:rFonts w:cs="Arial"/>
          <w:b/>
          <w:sz w:val="20"/>
          <w:szCs w:val="20"/>
        </w:rPr>
        <w:t>After signing, please return the entire Contract including the cover page, introduction and signature page, terms and conditions, and all schedules, attachments, and exhibits.</w:t>
      </w:r>
    </w:p>
    <w:p w14:paraId="33B66DD7" w14:textId="77777777" w:rsidR="004C6FCA" w:rsidRDefault="004C6FCA">
      <w:pPr>
        <w:widowControl/>
        <w:rPr>
          <w:rFonts w:cs="Arial"/>
          <w:b/>
          <w:snapToGrid/>
          <w:color w:val="000000"/>
          <w:sz w:val="20"/>
        </w:rPr>
      </w:pPr>
      <w:r>
        <w:rPr>
          <w:rFonts w:cs="Arial"/>
          <w:b/>
          <w:sz w:val="20"/>
        </w:rPr>
        <w:br w:type="page"/>
      </w:r>
    </w:p>
    <w:p w14:paraId="78A08EC5" w14:textId="77777777" w:rsidR="00CD1103" w:rsidRPr="00F1132F" w:rsidRDefault="004B2A72" w:rsidP="00CD1103">
      <w:pPr>
        <w:pStyle w:val="Level1Arial12"/>
        <w:spacing w:after="240" w:line="276" w:lineRule="auto"/>
        <w:ind w:left="720" w:hanging="720"/>
        <w:jc w:val="center"/>
        <w:rPr>
          <w:rFonts w:cs="Arial"/>
          <w:b/>
          <w:sz w:val="28"/>
          <w:szCs w:val="28"/>
        </w:rPr>
      </w:pPr>
      <w:r w:rsidRPr="00F1132F">
        <w:rPr>
          <w:rFonts w:cs="Arial"/>
          <w:b/>
          <w:sz w:val="28"/>
          <w:szCs w:val="28"/>
        </w:rPr>
        <w:lastRenderedPageBreak/>
        <w:t>Terms &amp; Conditions</w:t>
      </w:r>
    </w:p>
    <w:p w14:paraId="42920836" w14:textId="77777777" w:rsidR="00CD1103" w:rsidRDefault="002E1D79" w:rsidP="002E1D79">
      <w:pPr>
        <w:pStyle w:val="Level1Arial12"/>
        <w:spacing w:after="240" w:line="276" w:lineRule="auto"/>
        <w:ind w:left="720" w:hanging="720"/>
        <w:jc w:val="center"/>
        <w:rPr>
          <w:rFonts w:cs="Arial"/>
          <w:b/>
        </w:rPr>
      </w:pPr>
      <w:r>
        <w:rPr>
          <w:rFonts w:cs="Arial"/>
          <w:b/>
        </w:rPr>
        <w:t>Section A</w:t>
      </w:r>
      <w:r w:rsidR="004B2A72" w:rsidRPr="003A1B4B">
        <w:rPr>
          <w:rFonts w:cs="Arial"/>
          <w:b/>
        </w:rPr>
        <w:t xml:space="preserve"> </w:t>
      </w:r>
      <w:r w:rsidR="006A51D1">
        <w:rPr>
          <w:rFonts w:cs="Arial"/>
          <w:b/>
        </w:rPr>
        <w:t xml:space="preserve">– </w:t>
      </w:r>
      <w:r w:rsidR="004B2A72" w:rsidRPr="003A1B4B">
        <w:rPr>
          <w:rFonts w:cs="Arial"/>
          <w:b/>
        </w:rPr>
        <w:t>Definitions</w:t>
      </w:r>
    </w:p>
    <w:p w14:paraId="7751E824" w14:textId="77777777" w:rsidR="004C5F6E" w:rsidRPr="00F1132F" w:rsidRDefault="00AB1375" w:rsidP="00592317">
      <w:pPr>
        <w:pStyle w:val="Level1Arial12"/>
        <w:tabs>
          <w:tab w:val="clear" w:pos="720"/>
        </w:tabs>
        <w:spacing w:after="240" w:line="276" w:lineRule="auto"/>
        <w:ind w:left="540" w:hanging="540"/>
        <w:jc w:val="both"/>
        <w:rPr>
          <w:rFonts w:cs="Arial"/>
          <w:b/>
          <w:sz w:val="20"/>
          <w:szCs w:val="20"/>
        </w:rPr>
      </w:pPr>
      <w:r w:rsidRPr="00F1132F">
        <w:rPr>
          <w:rFonts w:cs="Arial"/>
          <w:b/>
          <w:sz w:val="20"/>
          <w:szCs w:val="20"/>
        </w:rPr>
        <w:t>A-1</w:t>
      </w:r>
      <w:r w:rsidR="00592317">
        <w:rPr>
          <w:rFonts w:cs="Arial"/>
          <w:b/>
          <w:sz w:val="20"/>
          <w:szCs w:val="20"/>
        </w:rPr>
        <w:t>.</w:t>
      </w:r>
      <w:r w:rsidR="00592317">
        <w:rPr>
          <w:rFonts w:cs="Arial"/>
          <w:b/>
          <w:sz w:val="20"/>
          <w:szCs w:val="20"/>
        </w:rPr>
        <w:tab/>
      </w:r>
      <w:r w:rsidRPr="00F1132F">
        <w:rPr>
          <w:rFonts w:cs="Arial"/>
          <w:b/>
          <w:sz w:val="20"/>
          <w:szCs w:val="20"/>
        </w:rPr>
        <w:t>Definitions</w:t>
      </w:r>
    </w:p>
    <w:p w14:paraId="1C4395D5" w14:textId="77777777" w:rsidR="00CD1103" w:rsidRPr="00F1132F" w:rsidRDefault="004B2A72" w:rsidP="007C4EC4">
      <w:pPr>
        <w:pStyle w:val="Level1Arial12"/>
        <w:numPr>
          <w:ilvl w:val="0"/>
          <w:numId w:val="3"/>
        </w:numPr>
        <w:tabs>
          <w:tab w:val="clear" w:pos="720"/>
        </w:tabs>
        <w:spacing w:after="240" w:line="276" w:lineRule="auto"/>
        <w:ind w:left="720"/>
        <w:jc w:val="both"/>
        <w:rPr>
          <w:rFonts w:cs="Arial"/>
          <w:sz w:val="20"/>
          <w:szCs w:val="20"/>
        </w:rPr>
      </w:pPr>
      <w:r w:rsidRPr="00F1132F">
        <w:rPr>
          <w:rFonts w:cs="Arial"/>
          <w:sz w:val="20"/>
          <w:szCs w:val="20"/>
        </w:rPr>
        <w:t>The following definitions apply to this Contract:</w:t>
      </w:r>
    </w:p>
    <w:p w14:paraId="67D7BD74" w14:textId="77777777" w:rsidR="006A6F73"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t>“Contract”</w:t>
      </w:r>
      <w:r w:rsidRPr="00F1132F">
        <w:rPr>
          <w:rFonts w:cs="Arial"/>
          <w:sz w:val="20"/>
          <w:szCs w:val="20"/>
        </w:rPr>
        <w:t xml:space="preserve"> means this Contract as executed between the District and Contractor and includes the Cover Page, Introduction, Terms &amp; Conditions, and all attached or referenced schedules, exhibits, riders, or other documents, and all change orders and modifications of those documents issued hereafter.</w:t>
      </w:r>
    </w:p>
    <w:p w14:paraId="5A8C0A5E" w14:textId="77777777" w:rsidR="006A6F73"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t>“Contract Documents”</w:t>
      </w:r>
      <w:r w:rsidRPr="00F1132F">
        <w:rPr>
          <w:rFonts w:cs="Arial"/>
          <w:sz w:val="20"/>
          <w:szCs w:val="20"/>
        </w:rPr>
        <w:t xml:space="preserve"> means this Contract, including without limitation all plans, specifications, drawings, schedules, terms and conditions, exhibits, riders, and/or other documents attached thereto or referenced therein, and all change orders and modifications of those documents.</w:t>
      </w:r>
    </w:p>
    <w:p w14:paraId="4976A252" w14:textId="77777777" w:rsidR="006A6F73" w:rsidRPr="00F1132F"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t>“Contracting Officer”</w:t>
      </w:r>
      <w:r w:rsidRPr="00F1132F">
        <w:rPr>
          <w:rFonts w:cs="Arial"/>
          <w:sz w:val="20"/>
          <w:szCs w:val="20"/>
        </w:rPr>
        <w:t xml:space="preserve"> means the person executing this contract on behalf of the District or such person’s duly appointed successor; and the term includes, except as otherwise provided in this Contract, the authorized representative of the Contracting Officer acting within the limits of such representative’s authority.</w:t>
      </w:r>
    </w:p>
    <w:p w14:paraId="673E0C63" w14:textId="77777777" w:rsidR="006A6F73" w:rsidRPr="00F1132F"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t>“Contractor”</w:t>
      </w:r>
      <w:r w:rsidRPr="00F1132F">
        <w:rPr>
          <w:rFonts w:cs="Arial"/>
          <w:sz w:val="20"/>
          <w:szCs w:val="20"/>
        </w:rPr>
        <w:t xml:space="preserve"> means the entity bound by this Contract, including without limitation their officers, directors, employees, and agents.</w:t>
      </w:r>
    </w:p>
    <w:p w14:paraId="526E21AF" w14:textId="77777777" w:rsidR="006A6F73" w:rsidRPr="00F1132F"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t>“Days”</w:t>
      </w:r>
      <w:r w:rsidRPr="00F1132F">
        <w:rPr>
          <w:rFonts w:cs="Arial"/>
          <w:sz w:val="20"/>
          <w:szCs w:val="20"/>
        </w:rPr>
        <w:t xml:space="preserve"> means calendar days, specifically including Saturdays, Sundays, and District and federally recognized holidays, unless “business days” is otherwise specifically stated in the Contract Documents.</w:t>
      </w:r>
    </w:p>
    <w:p w14:paraId="660F09BE" w14:textId="77777777" w:rsidR="006A6F73"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t>“District”</w:t>
      </w:r>
      <w:r w:rsidRPr="00F1132F">
        <w:rPr>
          <w:rFonts w:cs="Arial"/>
          <w:sz w:val="20"/>
          <w:szCs w:val="20"/>
        </w:rPr>
        <w:t xml:space="preserve"> means the Dallas County Hospital District d/b/a Parkland Health.</w:t>
      </w:r>
    </w:p>
    <w:p w14:paraId="69F5AFB0" w14:textId="77777777" w:rsidR="00F7748E" w:rsidRPr="00F1132F"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rPr>
        <w:t>“District Purchasing Manual”</w:t>
      </w:r>
      <w:r w:rsidRPr="00F1132F">
        <w:rPr>
          <w:rFonts w:cs="Arial"/>
          <w:sz w:val="20"/>
        </w:rPr>
        <w:t xml:space="preserve"> or </w:t>
      </w:r>
      <w:r w:rsidRPr="00F1132F">
        <w:rPr>
          <w:rFonts w:cs="Arial"/>
          <w:b/>
          <w:sz w:val="20"/>
        </w:rPr>
        <w:t>“DPM”</w:t>
      </w:r>
      <w:r w:rsidRPr="00F1132F">
        <w:rPr>
          <w:rFonts w:cs="Arial"/>
          <w:sz w:val="20"/>
        </w:rPr>
        <w:t xml:space="preserve"> means the District’s Purchasing Manual. An electronic copy of the DPM and its supplements may be viewed at</w:t>
      </w:r>
      <w:r w:rsidR="004C5F6E" w:rsidRPr="008D6EAE">
        <w:rPr>
          <w:rFonts w:cs="Arial"/>
          <w:sz w:val="20"/>
        </w:rPr>
        <w:t>:</w:t>
      </w:r>
    </w:p>
    <w:p w14:paraId="1161E1D6" w14:textId="77777777" w:rsidR="006A6F73" w:rsidRPr="00D3515B" w:rsidRDefault="00D3515B" w:rsidP="004B4577">
      <w:pPr>
        <w:ind w:left="1080"/>
        <w:jc w:val="both"/>
        <w:rPr>
          <w:sz w:val="20"/>
        </w:rPr>
      </w:pPr>
      <w:hyperlink r:id="rId13" w:history="1">
        <w:r w:rsidRPr="00D3515B">
          <w:rPr>
            <w:rStyle w:val="Hyperlink"/>
            <w:sz w:val="20"/>
          </w:rPr>
          <w:t>https://www.parklandhealth.org/Uploads/Public/Documents/PDFs/Purchasing-Practices-and-Procedures-Manual.pdf</w:t>
        </w:r>
      </w:hyperlink>
    </w:p>
    <w:p w14:paraId="73217B9F" w14:textId="77777777" w:rsidR="00D3515B" w:rsidRPr="00F1132F" w:rsidRDefault="00D3515B" w:rsidP="004B4577">
      <w:pPr>
        <w:ind w:left="1080"/>
        <w:jc w:val="both"/>
        <w:rPr>
          <w:rFonts w:cs="Arial"/>
          <w:color w:val="0563C1" w:themeColor="hyperlink"/>
          <w:sz w:val="20"/>
          <w:u w:val="single"/>
        </w:rPr>
      </w:pPr>
    </w:p>
    <w:p w14:paraId="66907B65" w14:textId="77777777" w:rsidR="006A6F73" w:rsidRDefault="004B2A72" w:rsidP="007C4EC4">
      <w:pPr>
        <w:pStyle w:val="ListParagraph"/>
        <w:numPr>
          <w:ilvl w:val="0"/>
          <w:numId w:val="12"/>
        </w:numPr>
        <w:ind w:left="1080"/>
        <w:jc w:val="both"/>
      </w:pPr>
      <w:r w:rsidRPr="00F1132F">
        <w:rPr>
          <w:rFonts w:cs="Arial"/>
          <w:b/>
          <w:sz w:val="20"/>
        </w:rPr>
        <w:t xml:space="preserve">“Duly authorized representative” </w:t>
      </w:r>
      <w:r w:rsidRPr="00F1132F">
        <w:rPr>
          <w:rFonts w:cs="Arial"/>
          <w:sz w:val="20"/>
        </w:rPr>
        <w:t>means any person or persons or board (other than the Contracting Officer) authorized in writing to act for the District.</w:t>
      </w:r>
    </w:p>
    <w:p w14:paraId="4FDABC9D" w14:textId="77777777" w:rsidR="006A6F73" w:rsidRPr="00F1132F" w:rsidRDefault="006A6F73" w:rsidP="004B4577">
      <w:pPr>
        <w:ind w:left="1080"/>
        <w:jc w:val="both"/>
        <w:rPr>
          <w:rFonts w:cs="Arial"/>
          <w:sz w:val="20"/>
        </w:rPr>
      </w:pPr>
    </w:p>
    <w:p w14:paraId="1582B498" w14:textId="77777777" w:rsidR="00120C6A" w:rsidRDefault="004B2A72" w:rsidP="007C4EC4">
      <w:pPr>
        <w:pStyle w:val="ListParagraph"/>
        <w:numPr>
          <w:ilvl w:val="0"/>
          <w:numId w:val="12"/>
        </w:numPr>
        <w:ind w:left="1080"/>
        <w:jc w:val="both"/>
      </w:pPr>
      <w:r w:rsidRPr="00F1132F">
        <w:rPr>
          <w:b/>
        </w:rPr>
        <w:t>“IDIQ”</w:t>
      </w:r>
      <w:r w:rsidRPr="008D6EAE">
        <w:t xml:space="preserve"> means Indefinite Delivery, Indefinite Quantity.</w:t>
      </w:r>
    </w:p>
    <w:p w14:paraId="5256F1BA" w14:textId="77777777" w:rsidR="006A6F73" w:rsidRPr="008D6EAE" w:rsidRDefault="006A6F73" w:rsidP="004B4577">
      <w:pPr>
        <w:pStyle w:val="ListParagraph"/>
        <w:ind w:left="1080"/>
        <w:jc w:val="both"/>
      </w:pPr>
    </w:p>
    <w:p w14:paraId="6C84437C" w14:textId="77777777" w:rsidR="006A6F73" w:rsidRPr="00F1132F" w:rsidRDefault="004B2A72" w:rsidP="007C4EC4">
      <w:pPr>
        <w:pStyle w:val="Level1Arial12"/>
        <w:numPr>
          <w:ilvl w:val="0"/>
          <w:numId w:val="12"/>
        </w:numPr>
        <w:spacing w:after="240" w:line="276" w:lineRule="auto"/>
        <w:ind w:left="1080"/>
        <w:jc w:val="both"/>
        <w:rPr>
          <w:rFonts w:cs="Arial"/>
          <w:sz w:val="20"/>
          <w:szCs w:val="20"/>
        </w:rPr>
      </w:pPr>
      <w:r w:rsidRPr="00F1132F">
        <w:rPr>
          <w:rFonts w:cs="Arial"/>
          <w:b/>
          <w:sz w:val="20"/>
          <w:szCs w:val="20"/>
        </w:rPr>
        <w:t>“May”</w:t>
      </w:r>
      <w:r w:rsidRPr="00F1132F">
        <w:rPr>
          <w:rFonts w:cs="Arial"/>
          <w:sz w:val="20"/>
          <w:szCs w:val="20"/>
        </w:rPr>
        <w:t xml:space="preserve"> denotes the permissive. However, the words “no person may” mean that no person is required, authorized, or permitted to do the act prescribed.</w:t>
      </w:r>
    </w:p>
    <w:p w14:paraId="291DE0DD" w14:textId="77777777" w:rsidR="00120C6A" w:rsidRPr="00F1132F" w:rsidRDefault="004B2A72" w:rsidP="007C4EC4">
      <w:pPr>
        <w:pStyle w:val="Level1Arial12"/>
        <w:numPr>
          <w:ilvl w:val="0"/>
          <w:numId w:val="12"/>
        </w:numPr>
        <w:spacing w:after="240" w:line="276" w:lineRule="auto"/>
        <w:ind w:left="1080"/>
        <w:jc w:val="both"/>
        <w:rPr>
          <w:rFonts w:cs="Arial"/>
          <w:sz w:val="20"/>
          <w:szCs w:val="20"/>
        </w:rPr>
      </w:pPr>
      <w:r w:rsidRPr="00F1132F">
        <w:rPr>
          <w:rFonts w:cs="Arial"/>
          <w:b/>
          <w:sz w:val="20"/>
          <w:szCs w:val="20"/>
        </w:rPr>
        <w:t>“Person”</w:t>
      </w:r>
      <w:r w:rsidRPr="00F1132F">
        <w:rPr>
          <w:rFonts w:cs="Arial"/>
          <w:sz w:val="20"/>
          <w:szCs w:val="20"/>
        </w:rPr>
        <w:t xml:space="preserve"> means any business, individual, union, committee, club, other organization, or group of individuals.</w:t>
      </w:r>
    </w:p>
    <w:p w14:paraId="7A4838A7" w14:textId="77777777" w:rsidR="006A6F73" w:rsidRPr="00F1132F" w:rsidRDefault="004B2A72" w:rsidP="007C4EC4">
      <w:pPr>
        <w:pStyle w:val="Level1Arial12"/>
        <w:numPr>
          <w:ilvl w:val="0"/>
          <w:numId w:val="12"/>
        </w:numPr>
        <w:tabs>
          <w:tab w:val="clear" w:pos="720"/>
        </w:tabs>
        <w:spacing w:after="240" w:line="276" w:lineRule="auto"/>
        <w:ind w:left="1080"/>
        <w:rPr>
          <w:rFonts w:cs="Arial"/>
          <w:sz w:val="20"/>
          <w:szCs w:val="20"/>
        </w:rPr>
      </w:pPr>
      <w:r w:rsidRPr="00F1132F">
        <w:rPr>
          <w:rFonts w:cs="Arial"/>
          <w:b/>
          <w:sz w:val="20"/>
          <w:szCs w:val="20"/>
        </w:rPr>
        <w:t>“Price”</w:t>
      </w:r>
      <w:r w:rsidRPr="00F1132F">
        <w:rPr>
          <w:rFonts w:cs="Arial"/>
          <w:sz w:val="20"/>
          <w:szCs w:val="20"/>
        </w:rPr>
        <w:t xml:space="preserve"> means the price listed for the products or services in Schedule B or C.</w:t>
      </w:r>
    </w:p>
    <w:p w14:paraId="3FB24B9D" w14:textId="77777777" w:rsidR="006A6F73" w:rsidRPr="00F1132F" w:rsidRDefault="004B2A72" w:rsidP="007C4EC4">
      <w:pPr>
        <w:pStyle w:val="Level1Arial12"/>
        <w:numPr>
          <w:ilvl w:val="0"/>
          <w:numId w:val="12"/>
        </w:numPr>
        <w:tabs>
          <w:tab w:val="clear" w:pos="720"/>
        </w:tabs>
        <w:spacing w:after="240" w:line="276" w:lineRule="auto"/>
        <w:ind w:left="1080"/>
        <w:jc w:val="both"/>
        <w:rPr>
          <w:rFonts w:cs="Arial"/>
          <w:sz w:val="20"/>
          <w:szCs w:val="20"/>
        </w:rPr>
      </w:pPr>
      <w:r w:rsidRPr="00F1132F">
        <w:rPr>
          <w:rFonts w:cs="Arial"/>
          <w:b/>
          <w:sz w:val="20"/>
          <w:szCs w:val="20"/>
        </w:rPr>
        <w:lastRenderedPageBreak/>
        <w:t>“Subcontracts”</w:t>
      </w:r>
      <w:r w:rsidRPr="00F1132F">
        <w:rPr>
          <w:rFonts w:cs="Arial"/>
          <w:sz w:val="20"/>
          <w:szCs w:val="20"/>
        </w:rPr>
        <w:t xml:space="preserve"> means all purchase orders, contracts, and other agreements issued by the Contractor to any person under this Contract.</w:t>
      </w:r>
    </w:p>
    <w:p w14:paraId="360BA412" w14:textId="77777777" w:rsidR="00120C6A" w:rsidRPr="00F1132F" w:rsidRDefault="004B2A72" w:rsidP="007C4EC4">
      <w:pPr>
        <w:pStyle w:val="Level1Arial12"/>
        <w:numPr>
          <w:ilvl w:val="0"/>
          <w:numId w:val="12"/>
        </w:numPr>
        <w:spacing w:after="240" w:line="276" w:lineRule="auto"/>
        <w:ind w:left="1080"/>
        <w:jc w:val="both"/>
        <w:rPr>
          <w:rFonts w:cs="Arial"/>
          <w:sz w:val="20"/>
          <w:szCs w:val="20"/>
        </w:rPr>
      </w:pPr>
      <w:r w:rsidRPr="00F1132F">
        <w:rPr>
          <w:rFonts w:cs="Arial"/>
          <w:b/>
          <w:sz w:val="20"/>
          <w:szCs w:val="20"/>
        </w:rPr>
        <w:t>“Work”</w:t>
      </w:r>
      <w:r w:rsidRPr="00F1132F">
        <w:rPr>
          <w:rFonts w:cs="Arial"/>
          <w:sz w:val="20"/>
          <w:szCs w:val="20"/>
        </w:rPr>
        <w:t xml:space="preserve"> means all labor, supervision, materials, services, equipment, tools, facilities, documentation, technical and professional services, and all other things necessary or incidental to Contractor’s satisfactory performance and completion of all services and providing of all supplies as set forth in Schedule B and Section C of this Contract.</w:t>
      </w:r>
    </w:p>
    <w:p w14:paraId="77A21ECD" w14:textId="77777777" w:rsidR="00CD1103" w:rsidRPr="00F1132F" w:rsidRDefault="004B2A72" w:rsidP="007C4EC4">
      <w:pPr>
        <w:pStyle w:val="Level1Arial12"/>
        <w:numPr>
          <w:ilvl w:val="0"/>
          <w:numId w:val="3"/>
        </w:numPr>
        <w:tabs>
          <w:tab w:val="clear" w:pos="720"/>
        </w:tabs>
        <w:ind w:left="720"/>
        <w:jc w:val="both"/>
        <w:rPr>
          <w:rFonts w:cs="Arial"/>
          <w:sz w:val="20"/>
          <w:szCs w:val="20"/>
        </w:rPr>
      </w:pPr>
      <w:r w:rsidRPr="00F1132F">
        <w:rPr>
          <w:rFonts w:cs="Arial"/>
          <w:sz w:val="20"/>
          <w:szCs w:val="20"/>
        </w:rPr>
        <w:t>Additional definitions are contained in the Cover Page and, if applicable, in Schedule A-1. See DPM Part 1-301 for a list of definitions applicable to DPM clauses incorporated into this Contract.</w:t>
      </w:r>
    </w:p>
    <w:p w14:paraId="21849DA1" w14:textId="77777777" w:rsidR="006A51D1" w:rsidRDefault="006A51D1" w:rsidP="006A51D1">
      <w:pPr>
        <w:pStyle w:val="Level1Arial12"/>
        <w:tabs>
          <w:tab w:val="clear" w:pos="720"/>
        </w:tabs>
        <w:ind w:left="547" w:hanging="547"/>
        <w:rPr>
          <w:rFonts w:cs="Arial"/>
          <w:b/>
          <w:sz w:val="20"/>
          <w:szCs w:val="20"/>
        </w:rPr>
      </w:pPr>
    </w:p>
    <w:p w14:paraId="779FE667" w14:textId="77777777" w:rsidR="002E1D79"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A-2</w:t>
      </w:r>
      <w:r w:rsidR="00592317">
        <w:rPr>
          <w:rFonts w:cs="Arial"/>
          <w:b/>
          <w:sz w:val="20"/>
          <w:szCs w:val="20"/>
        </w:rPr>
        <w:t>.</w:t>
      </w:r>
      <w:r w:rsidR="00592317">
        <w:rPr>
          <w:rFonts w:cs="Arial"/>
          <w:b/>
          <w:sz w:val="20"/>
          <w:szCs w:val="20"/>
        </w:rPr>
        <w:tab/>
      </w:r>
      <w:r w:rsidRPr="00F1132F">
        <w:rPr>
          <w:rFonts w:cs="Arial"/>
          <w:b/>
          <w:sz w:val="20"/>
          <w:szCs w:val="20"/>
        </w:rPr>
        <w:t>Order of Precedence (Oct. 2012</w:t>
      </w:r>
      <w:r w:rsidR="002E1D79" w:rsidRPr="00F1132F">
        <w:rPr>
          <w:rFonts w:cs="Arial"/>
          <w:b/>
          <w:sz w:val="20"/>
          <w:szCs w:val="20"/>
        </w:rPr>
        <w:t>)</w:t>
      </w:r>
    </w:p>
    <w:p w14:paraId="4C56F11B" w14:textId="77777777" w:rsidR="002E1D79" w:rsidRPr="00F1132F" w:rsidRDefault="004B2A72" w:rsidP="006A51D1">
      <w:pPr>
        <w:pStyle w:val="Level1Arial12"/>
        <w:numPr>
          <w:ilvl w:val="1"/>
          <w:numId w:val="3"/>
        </w:numPr>
        <w:tabs>
          <w:tab w:val="clear" w:pos="720"/>
        </w:tabs>
        <w:spacing w:after="240" w:line="276" w:lineRule="auto"/>
        <w:ind w:left="810" w:hanging="270"/>
        <w:jc w:val="both"/>
        <w:rPr>
          <w:rFonts w:cs="Arial"/>
          <w:b/>
          <w:sz w:val="20"/>
          <w:szCs w:val="20"/>
        </w:rPr>
      </w:pPr>
      <w:r w:rsidRPr="00F1132F">
        <w:rPr>
          <w:rFonts w:cs="Arial"/>
          <w:sz w:val="20"/>
          <w:szCs w:val="20"/>
        </w:rPr>
        <w:t>In the event of any inconsistency between the provisions of the solicitation (including any resulting contract), the inconsistency shall be resolved by giving precedence in the following order:</w:t>
      </w:r>
    </w:p>
    <w:p w14:paraId="3E6C8408"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the Schedule</w:t>
      </w:r>
    </w:p>
    <w:p w14:paraId="6411FDF9"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Special Solicitation Instructions and Conditions</w:t>
      </w:r>
    </w:p>
    <w:p w14:paraId="214915D9"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Solicitation Instructions and Conditions</w:t>
      </w:r>
    </w:p>
    <w:p w14:paraId="0BD7D7E3"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Special Provisions</w:t>
      </w:r>
    </w:p>
    <w:p w14:paraId="7281DFD3"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General Provisions</w:t>
      </w:r>
    </w:p>
    <w:p w14:paraId="7B74A2FA"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other provisions of the contract whether incorporated by reference or otherwise</w:t>
      </w:r>
    </w:p>
    <w:p w14:paraId="449D3E71" w14:textId="77777777" w:rsidR="002E1D79"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the specifications or statement of work</w:t>
      </w:r>
    </w:p>
    <w:p w14:paraId="5F7144FF" w14:textId="77777777" w:rsidR="00CD1103" w:rsidRPr="00F1132F" w:rsidRDefault="004B2A72" w:rsidP="007C4EC4">
      <w:pPr>
        <w:pStyle w:val="Level1Arial12"/>
        <w:numPr>
          <w:ilvl w:val="2"/>
          <w:numId w:val="3"/>
        </w:numPr>
        <w:tabs>
          <w:tab w:val="clear" w:pos="720"/>
        </w:tabs>
        <w:ind w:left="1080" w:hanging="360"/>
        <w:rPr>
          <w:rFonts w:cs="Arial"/>
          <w:b/>
          <w:sz w:val="20"/>
          <w:szCs w:val="20"/>
        </w:rPr>
      </w:pPr>
      <w:r w:rsidRPr="00F1132F">
        <w:rPr>
          <w:rFonts w:cs="Arial"/>
          <w:sz w:val="20"/>
          <w:szCs w:val="20"/>
        </w:rPr>
        <w:t>plans or drawings.</w:t>
      </w:r>
    </w:p>
    <w:p w14:paraId="1770E393" w14:textId="77777777" w:rsidR="00965FC0" w:rsidRPr="00F1132F" w:rsidRDefault="004B2A72" w:rsidP="004056AB">
      <w:pPr>
        <w:pStyle w:val="Level1Arial12"/>
        <w:tabs>
          <w:tab w:val="clear" w:pos="720"/>
        </w:tabs>
        <w:ind w:left="720" w:hanging="720"/>
        <w:rPr>
          <w:rFonts w:cs="Arial"/>
          <w:sz w:val="20"/>
          <w:szCs w:val="20"/>
        </w:rPr>
      </w:pPr>
      <w:r w:rsidRPr="00F1132F">
        <w:rPr>
          <w:rFonts w:cs="Arial"/>
          <w:sz w:val="20"/>
          <w:szCs w:val="20"/>
        </w:rPr>
        <w:t xml:space="preserve"> </w:t>
      </w:r>
    </w:p>
    <w:p w14:paraId="60D73852" w14:textId="77777777" w:rsidR="00B8764A" w:rsidRDefault="004B2A72" w:rsidP="006A51D1">
      <w:pPr>
        <w:pStyle w:val="Level1Arial12"/>
        <w:ind w:left="720" w:hanging="720"/>
        <w:jc w:val="center"/>
        <w:rPr>
          <w:rFonts w:cs="Arial"/>
          <w:b/>
        </w:rPr>
      </w:pPr>
      <w:r w:rsidRPr="008D6EAE">
        <w:rPr>
          <w:rFonts w:cs="Arial"/>
          <w:b/>
        </w:rPr>
        <w:t>Section B – Supplies, Services, Prices and Costs</w:t>
      </w:r>
    </w:p>
    <w:p w14:paraId="3B988B4A" w14:textId="77777777" w:rsidR="006A51D1" w:rsidRPr="00F1132F" w:rsidRDefault="006A51D1" w:rsidP="006A51D1">
      <w:pPr>
        <w:pStyle w:val="Level1Arial12"/>
        <w:ind w:left="720" w:hanging="720"/>
        <w:jc w:val="center"/>
        <w:rPr>
          <w:rFonts w:cs="Arial"/>
          <w:b/>
        </w:rPr>
      </w:pPr>
    </w:p>
    <w:p w14:paraId="66246621" w14:textId="77777777" w:rsidR="00B8764A"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B-1</w:t>
      </w:r>
      <w:r w:rsidR="00592317">
        <w:rPr>
          <w:rFonts w:cs="Arial"/>
          <w:b/>
          <w:sz w:val="20"/>
          <w:szCs w:val="20"/>
        </w:rPr>
        <w:t>.</w:t>
      </w:r>
      <w:r w:rsidR="00592317">
        <w:rPr>
          <w:rFonts w:cs="Arial"/>
          <w:b/>
          <w:sz w:val="20"/>
          <w:szCs w:val="20"/>
        </w:rPr>
        <w:tab/>
      </w:r>
      <w:r w:rsidRPr="00F1132F">
        <w:rPr>
          <w:rFonts w:cs="Arial"/>
          <w:b/>
          <w:sz w:val="20"/>
          <w:szCs w:val="20"/>
        </w:rPr>
        <w:t>Services</w:t>
      </w:r>
    </w:p>
    <w:p w14:paraId="1D6EEE6F" w14:textId="77777777" w:rsidR="00B8764A" w:rsidRPr="00F1132F" w:rsidRDefault="004B2A72" w:rsidP="007C4EC4">
      <w:pPr>
        <w:pStyle w:val="Level1Arial12"/>
        <w:numPr>
          <w:ilvl w:val="1"/>
          <w:numId w:val="4"/>
        </w:numPr>
        <w:tabs>
          <w:tab w:val="clear" w:pos="720"/>
        </w:tabs>
        <w:spacing w:after="240" w:line="276" w:lineRule="auto"/>
        <w:ind w:left="720" w:hanging="360"/>
        <w:jc w:val="both"/>
        <w:rPr>
          <w:rFonts w:cs="Arial"/>
          <w:sz w:val="20"/>
          <w:szCs w:val="20"/>
        </w:rPr>
      </w:pPr>
      <w:r w:rsidRPr="00F1132F">
        <w:rPr>
          <w:rFonts w:cs="Arial"/>
          <w:sz w:val="20"/>
          <w:szCs w:val="20"/>
        </w:rPr>
        <w:t>Contractor shall furnish all labor, supervision, materials, services, equipment, tools, facilities, documentation, technical and professional services, and all other things necessary or incidental for the satisfactory performance, completion, and acceptance of the Work described in Section C.</w:t>
      </w:r>
    </w:p>
    <w:p w14:paraId="43BDE81F" w14:textId="77777777" w:rsidR="00B8764A" w:rsidRPr="00F1132F" w:rsidRDefault="004B2A72" w:rsidP="007C4EC4">
      <w:pPr>
        <w:pStyle w:val="Level1Arial12"/>
        <w:numPr>
          <w:ilvl w:val="1"/>
          <w:numId w:val="4"/>
        </w:numPr>
        <w:spacing w:after="240" w:line="276" w:lineRule="auto"/>
        <w:jc w:val="both"/>
        <w:rPr>
          <w:rFonts w:cs="Arial"/>
          <w:sz w:val="20"/>
          <w:szCs w:val="20"/>
        </w:rPr>
      </w:pPr>
      <w:r w:rsidRPr="00F1132F">
        <w:rPr>
          <w:rFonts w:cs="Arial"/>
          <w:sz w:val="20"/>
          <w:szCs w:val="20"/>
        </w:rPr>
        <w:t>If supplies are required in addition to the Services required in Section C, then the Contractor shall furnish the supplies at the quantities listed on Schedule B for the price listed on Schedule B or elsewhere in the Contract.</w:t>
      </w:r>
    </w:p>
    <w:p w14:paraId="677ED842" w14:textId="77777777" w:rsidR="00B8764A" w:rsidRPr="00F1132F" w:rsidRDefault="004B2A72" w:rsidP="007C4EC4">
      <w:pPr>
        <w:pStyle w:val="Level1Arial12"/>
        <w:numPr>
          <w:ilvl w:val="1"/>
          <w:numId w:val="4"/>
        </w:numPr>
        <w:spacing w:after="240" w:line="276" w:lineRule="auto"/>
        <w:jc w:val="both"/>
        <w:rPr>
          <w:rFonts w:cs="Arial"/>
          <w:sz w:val="20"/>
          <w:szCs w:val="20"/>
        </w:rPr>
      </w:pPr>
      <w:r w:rsidRPr="00F1132F">
        <w:rPr>
          <w:rFonts w:cs="Arial"/>
          <w:sz w:val="20"/>
          <w:szCs w:val="20"/>
        </w:rPr>
        <w:t>Contractor agrees that the price includes the costs of all permits, certifications, insurance, and bonds, and all storage, shipping, freight, and delivery charges if applicable.</w:t>
      </w:r>
    </w:p>
    <w:p w14:paraId="083B4481" w14:textId="77777777" w:rsidR="001563AB" w:rsidRPr="006A51D1" w:rsidRDefault="004B2A72" w:rsidP="006A51D1">
      <w:pPr>
        <w:pStyle w:val="Level1Arial12"/>
        <w:numPr>
          <w:ilvl w:val="1"/>
          <w:numId w:val="4"/>
        </w:numPr>
        <w:jc w:val="both"/>
        <w:rPr>
          <w:rFonts w:cs="Arial"/>
          <w:b/>
        </w:rPr>
      </w:pPr>
      <w:r w:rsidRPr="004056AB">
        <w:rPr>
          <w:rFonts w:cs="Arial"/>
          <w:sz w:val="20"/>
          <w:szCs w:val="20"/>
        </w:rPr>
        <w:t>Contractor agrees that the District’s maximum obligation to Contractor for Contractor’s performance of the Work is the price.   All work performed outside the scope of this Contract will be at Contractor’s sole risk and expense unless the District agrees in writing to the additional work prior to Contractor’s performance of the additional work.</w:t>
      </w:r>
    </w:p>
    <w:p w14:paraId="64BFCB3F" w14:textId="77777777" w:rsidR="006A51D1" w:rsidRPr="004056AB" w:rsidRDefault="006A51D1" w:rsidP="006A51D1">
      <w:pPr>
        <w:pStyle w:val="Level1Arial12"/>
        <w:ind w:left="792"/>
        <w:jc w:val="both"/>
        <w:rPr>
          <w:rFonts w:cs="Arial"/>
          <w:b/>
        </w:rPr>
      </w:pPr>
    </w:p>
    <w:p w14:paraId="2CE52D8B" w14:textId="77777777" w:rsidR="00B8764A" w:rsidRDefault="004B2A72" w:rsidP="006A51D1">
      <w:pPr>
        <w:pStyle w:val="Level1Arial12"/>
        <w:ind w:left="720" w:hanging="720"/>
        <w:jc w:val="center"/>
        <w:rPr>
          <w:rFonts w:cs="Arial"/>
          <w:b/>
        </w:rPr>
      </w:pPr>
      <w:r w:rsidRPr="008D6EAE">
        <w:rPr>
          <w:rFonts w:cs="Arial"/>
          <w:b/>
        </w:rPr>
        <w:t>Section C – Statement of Work</w:t>
      </w:r>
    </w:p>
    <w:p w14:paraId="6F10F86C" w14:textId="77777777" w:rsidR="00D56083" w:rsidRPr="008D6EAE" w:rsidRDefault="00D56083" w:rsidP="00F1132F">
      <w:pPr>
        <w:pStyle w:val="Level1Arial12"/>
        <w:ind w:left="720" w:hanging="720"/>
        <w:jc w:val="center"/>
        <w:rPr>
          <w:rFonts w:cs="Arial"/>
          <w:b/>
        </w:rPr>
      </w:pPr>
    </w:p>
    <w:p w14:paraId="791739A6" w14:textId="77777777" w:rsidR="00B8764A"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C-1</w:t>
      </w:r>
      <w:r w:rsidR="00592317">
        <w:rPr>
          <w:rFonts w:cs="Arial"/>
          <w:b/>
          <w:sz w:val="20"/>
          <w:szCs w:val="20"/>
        </w:rPr>
        <w:t>.</w:t>
      </w:r>
      <w:r w:rsidR="00592317">
        <w:rPr>
          <w:rFonts w:cs="Arial"/>
          <w:b/>
          <w:sz w:val="20"/>
          <w:szCs w:val="20"/>
        </w:rPr>
        <w:tab/>
      </w:r>
      <w:r w:rsidRPr="00F1132F">
        <w:rPr>
          <w:rFonts w:cs="Arial"/>
          <w:b/>
          <w:sz w:val="20"/>
          <w:szCs w:val="20"/>
        </w:rPr>
        <w:t>Statement of Work and Specifications</w:t>
      </w:r>
    </w:p>
    <w:p w14:paraId="0B0B7D3C" w14:textId="77777777" w:rsidR="00B8764A" w:rsidRPr="00F1132F" w:rsidRDefault="004B2A72" w:rsidP="007C4EC4">
      <w:pPr>
        <w:pStyle w:val="Level1Arial12"/>
        <w:numPr>
          <w:ilvl w:val="0"/>
          <w:numId w:val="13"/>
        </w:numPr>
        <w:spacing w:after="240" w:line="276" w:lineRule="auto"/>
        <w:jc w:val="both"/>
        <w:rPr>
          <w:rFonts w:cs="Arial"/>
          <w:sz w:val="20"/>
          <w:szCs w:val="20"/>
        </w:rPr>
      </w:pPr>
      <w:r w:rsidRPr="00F1132F">
        <w:rPr>
          <w:rFonts w:cs="Arial"/>
          <w:sz w:val="20"/>
          <w:szCs w:val="20"/>
        </w:rPr>
        <w:t>Contractor shall perform the Work in strict conformance with the Statement of Work set forth as Schedule C.</w:t>
      </w:r>
    </w:p>
    <w:p w14:paraId="52D017E0" w14:textId="77777777" w:rsidR="00B8764A" w:rsidRDefault="004B2A72" w:rsidP="006A51D1">
      <w:pPr>
        <w:pStyle w:val="Level1Arial12"/>
        <w:ind w:left="720" w:hanging="720"/>
        <w:jc w:val="center"/>
        <w:rPr>
          <w:rFonts w:cs="Arial"/>
          <w:b/>
        </w:rPr>
      </w:pPr>
      <w:r w:rsidRPr="008D6EAE">
        <w:rPr>
          <w:rFonts w:cs="Arial"/>
          <w:b/>
        </w:rPr>
        <w:lastRenderedPageBreak/>
        <w:t>Section D – Packaging and Marking</w:t>
      </w:r>
    </w:p>
    <w:p w14:paraId="1430C53E" w14:textId="77777777" w:rsidR="006A51D1" w:rsidRPr="008D6EAE" w:rsidRDefault="006A51D1" w:rsidP="006A51D1">
      <w:pPr>
        <w:pStyle w:val="Level1Arial12"/>
        <w:ind w:left="720" w:hanging="720"/>
        <w:jc w:val="center"/>
        <w:rPr>
          <w:rFonts w:cs="Arial"/>
          <w:b/>
        </w:rPr>
      </w:pPr>
    </w:p>
    <w:p w14:paraId="2E0B9F56" w14:textId="77777777" w:rsidR="00B8764A"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D-1.</w:t>
      </w:r>
      <w:r w:rsidR="00592317">
        <w:rPr>
          <w:rFonts w:cs="Arial"/>
          <w:b/>
          <w:sz w:val="20"/>
          <w:szCs w:val="20"/>
        </w:rPr>
        <w:tab/>
      </w:r>
      <w:r w:rsidRPr="00F1132F">
        <w:rPr>
          <w:rFonts w:cs="Arial"/>
          <w:b/>
          <w:sz w:val="20"/>
          <w:szCs w:val="20"/>
        </w:rPr>
        <w:t>Packaging and Marking:</w:t>
      </w:r>
    </w:p>
    <w:p w14:paraId="0EEC687B" w14:textId="77777777" w:rsidR="00B8764A" w:rsidRPr="00F1132F" w:rsidRDefault="004B2A72" w:rsidP="007C4EC4">
      <w:pPr>
        <w:pStyle w:val="Level1Arial12"/>
        <w:numPr>
          <w:ilvl w:val="1"/>
          <w:numId w:val="5"/>
        </w:numPr>
        <w:spacing w:after="240" w:line="276" w:lineRule="auto"/>
        <w:rPr>
          <w:rFonts w:cs="Arial"/>
          <w:sz w:val="20"/>
          <w:szCs w:val="20"/>
        </w:rPr>
      </w:pPr>
      <w:r w:rsidRPr="00F1132F">
        <w:rPr>
          <w:rFonts w:cs="Arial"/>
          <w:sz w:val="20"/>
          <w:szCs w:val="20"/>
        </w:rPr>
        <w:t>Unless otherwise specified in this Contract or in Schedule D, Contractor shall—</w:t>
      </w:r>
    </w:p>
    <w:p w14:paraId="1E71000A" w14:textId="77777777" w:rsidR="00B8764A" w:rsidRPr="00F1132F" w:rsidRDefault="004B2A72" w:rsidP="007C4EC4">
      <w:pPr>
        <w:pStyle w:val="Level1Arial12"/>
        <w:numPr>
          <w:ilvl w:val="2"/>
          <w:numId w:val="5"/>
        </w:numPr>
        <w:tabs>
          <w:tab w:val="clear" w:pos="720"/>
        </w:tabs>
        <w:spacing w:after="240" w:line="276" w:lineRule="auto"/>
        <w:ind w:left="1080" w:hanging="360"/>
        <w:jc w:val="both"/>
        <w:rPr>
          <w:rFonts w:cs="Arial"/>
          <w:sz w:val="20"/>
          <w:szCs w:val="20"/>
        </w:rPr>
      </w:pPr>
      <w:r w:rsidRPr="00F1132F">
        <w:rPr>
          <w:rFonts w:cs="Arial"/>
          <w:sz w:val="20"/>
          <w:szCs w:val="20"/>
        </w:rPr>
        <w:t>Pack and mark all materials for delivery in compliance with the specifications of this Contract; or</w:t>
      </w:r>
    </w:p>
    <w:p w14:paraId="701B52CD" w14:textId="77777777" w:rsidR="00B8764A" w:rsidRPr="00F1132F" w:rsidRDefault="004B2A72" w:rsidP="007C4EC4">
      <w:pPr>
        <w:pStyle w:val="Level1Arial12"/>
        <w:numPr>
          <w:ilvl w:val="2"/>
          <w:numId w:val="5"/>
        </w:numPr>
        <w:tabs>
          <w:tab w:val="clear" w:pos="720"/>
        </w:tabs>
        <w:spacing w:after="240" w:line="276" w:lineRule="auto"/>
        <w:ind w:left="1080" w:hanging="360"/>
        <w:jc w:val="both"/>
        <w:rPr>
          <w:rFonts w:cs="Arial"/>
          <w:sz w:val="20"/>
          <w:szCs w:val="20"/>
        </w:rPr>
      </w:pPr>
      <w:r w:rsidRPr="00F1132F">
        <w:rPr>
          <w:rFonts w:cs="Arial"/>
          <w:sz w:val="20"/>
          <w:szCs w:val="20"/>
        </w:rPr>
        <w:t>In the absence of specifications, pack and mark all materials for delivery using best commercial practices.</w:t>
      </w:r>
    </w:p>
    <w:p w14:paraId="63447423" w14:textId="77777777" w:rsidR="00AA7CA3"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D-2. </w:t>
      </w:r>
      <w:r w:rsidR="00592317">
        <w:rPr>
          <w:rFonts w:cs="Arial"/>
          <w:b/>
          <w:sz w:val="20"/>
          <w:szCs w:val="20"/>
        </w:rPr>
        <w:tab/>
      </w:r>
      <w:r w:rsidRPr="00F1132F">
        <w:rPr>
          <w:rFonts w:cs="Arial"/>
          <w:b/>
          <w:sz w:val="20"/>
          <w:szCs w:val="20"/>
        </w:rPr>
        <w:t>Risk of Loss or Damage (Oct. 2012)</w:t>
      </w:r>
    </w:p>
    <w:p w14:paraId="542851AF" w14:textId="77777777" w:rsidR="00B8764A" w:rsidRDefault="004B2A72" w:rsidP="006A51D1">
      <w:pPr>
        <w:pStyle w:val="Level1Arial12"/>
        <w:numPr>
          <w:ilvl w:val="0"/>
          <w:numId w:val="14"/>
        </w:numPr>
        <w:tabs>
          <w:tab w:val="clear" w:pos="720"/>
        </w:tabs>
        <w:jc w:val="both"/>
        <w:rPr>
          <w:rFonts w:cs="Arial"/>
          <w:sz w:val="20"/>
          <w:szCs w:val="20"/>
        </w:rPr>
      </w:pPr>
      <w:r w:rsidRPr="00F1132F">
        <w:rPr>
          <w:rFonts w:cs="Arial"/>
          <w:sz w:val="20"/>
          <w:szCs w:val="20"/>
        </w:rPr>
        <w:t>Except as otherwise provided in this Contract, the Contractor shall be responsible for the supplies covered by this Contract until they are delivered at the designated delivery point, regardless of the point of inspection. After delivery to the District at the designated point and prior to acceptance by the District or rejection and giving notice thereof by the District, the District shall be responsible for the loss, destruction of, or damage to the supplies only if such loss, destruction, or damage results from the negligence of officers, agents, or employees of the District acting within the scope of their employment. The Contractor shall bear all risks as to rejected supplies after notice of rejection, except that the District shall be responsible for the loss, destruction of, or damage to the supplies only if such loss, destruction, or damage results from the gross negligence of officers, agents, or employees of the District acting within the scope of their employment.</w:t>
      </w:r>
    </w:p>
    <w:p w14:paraId="29D280CA" w14:textId="77777777" w:rsidR="00D56083" w:rsidRPr="00F1132F" w:rsidRDefault="00D56083" w:rsidP="00F1132F">
      <w:pPr>
        <w:pStyle w:val="Level1Arial12"/>
        <w:ind w:left="720"/>
        <w:jc w:val="both"/>
        <w:rPr>
          <w:rFonts w:cs="Arial"/>
          <w:sz w:val="20"/>
          <w:szCs w:val="20"/>
        </w:rPr>
      </w:pPr>
    </w:p>
    <w:p w14:paraId="0BA39389" w14:textId="77777777" w:rsidR="00B8764A" w:rsidRDefault="004B2A72" w:rsidP="00D56083">
      <w:pPr>
        <w:pStyle w:val="Level1Arial12"/>
        <w:ind w:left="720" w:hanging="720"/>
        <w:jc w:val="center"/>
        <w:rPr>
          <w:rFonts w:cs="Arial"/>
          <w:b/>
        </w:rPr>
      </w:pPr>
      <w:r w:rsidRPr="008D6EAE">
        <w:rPr>
          <w:rFonts w:cs="Arial"/>
          <w:b/>
        </w:rPr>
        <w:t>Section E – Inspection, Acceptance and Warranty</w:t>
      </w:r>
    </w:p>
    <w:p w14:paraId="1D5FB38E" w14:textId="77777777" w:rsidR="00D56083" w:rsidRPr="008D6EAE" w:rsidRDefault="00D56083" w:rsidP="00F1132F">
      <w:pPr>
        <w:pStyle w:val="Level1Arial12"/>
        <w:ind w:left="720" w:hanging="720"/>
        <w:jc w:val="center"/>
        <w:rPr>
          <w:rFonts w:cs="Arial"/>
          <w:b/>
        </w:rPr>
      </w:pPr>
    </w:p>
    <w:p w14:paraId="7B781EAE" w14:textId="77777777" w:rsidR="00AA7CA3"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E-1.</w:t>
      </w:r>
      <w:r w:rsidR="006A51D1">
        <w:rPr>
          <w:rFonts w:cs="Arial"/>
          <w:b/>
          <w:sz w:val="20"/>
          <w:szCs w:val="20"/>
        </w:rPr>
        <w:tab/>
      </w:r>
      <w:r w:rsidRPr="00F1132F">
        <w:rPr>
          <w:rFonts w:cs="Arial"/>
          <w:b/>
          <w:sz w:val="20"/>
          <w:szCs w:val="20"/>
        </w:rPr>
        <w:t>Inspection of Services (Oct. 2012)</w:t>
      </w:r>
    </w:p>
    <w:p w14:paraId="4A3E0015" w14:textId="77777777" w:rsidR="00AA7CA3" w:rsidRPr="00F1132F" w:rsidRDefault="006A51D1" w:rsidP="007C4EC4">
      <w:pPr>
        <w:pStyle w:val="Level1Arial12"/>
        <w:numPr>
          <w:ilvl w:val="1"/>
          <w:numId w:val="6"/>
        </w:numPr>
        <w:tabs>
          <w:tab w:val="clear" w:pos="720"/>
        </w:tabs>
        <w:spacing w:after="240" w:line="276" w:lineRule="auto"/>
        <w:ind w:left="720" w:hanging="360"/>
        <w:jc w:val="both"/>
        <w:rPr>
          <w:rFonts w:cs="Arial"/>
          <w:sz w:val="20"/>
          <w:szCs w:val="20"/>
        </w:rPr>
      </w:pPr>
      <w:r>
        <w:rPr>
          <w:rFonts w:cs="Arial"/>
          <w:sz w:val="20"/>
          <w:szCs w:val="20"/>
        </w:rPr>
        <w:t>“</w:t>
      </w:r>
      <w:r w:rsidR="004B2A72" w:rsidRPr="00F1132F">
        <w:rPr>
          <w:rFonts w:cs="Arial"/>
          <w:sz w:val="20"/>
          <w:szCs w:val="20"/>
        </w:rPr>
        <w:t>Services,</w:t>
      </w:r>
      <w:r>
        <w:rPr>
          <w:rFonts w:cs="Arial"/>
          <w:sz w:val="20"/>
          <w:szCs w:val="20"/>
        </w:rPr>
        <w:t>”</w:t>
      </w:r>
      <w:r w:rsidR="004B2A72" w:rsidRPr="00F1132F">
        <w:rPr>
          <w:rFonts w:cs="Arial"/>
          <w:sz w:val="20"/>
          <w:szCs w:val="20"/>
        </w:rPr>
        <w:t xml:space="preserve"> as used in this clause, includes services performed, workmanship, and material furnished or utilized in the performance of services.</w:t>
      </w:r>
    </w:p>
    <w:p w14:paraId="4795FDAB" w14:textId="77777777" w:rsidR="00AA7CA3" w:rsidRPr="00F1132F" w:rsidRDefault="004B2A72" w:rsidP="007C4EC4">
      <w:pPr>
        <w:pStyle w:val="Level1Arial12"/>
        <w:numPr>
          <w:ilvl w:val="1"/>
          <w:numId w:val="6"/>
        </w:numPr>
        <w:spacing w:after="240" w:line="276" w:lineRule="auto"/>
        <w:jc w:val="both"/>
        <w:rPr>
          <w:rFonts w:cs="Arial"/>
          <w:sz w:val="20"/>
          <w:szCs w:val="20"/>
        </w:rPr>
      </w:pPr>
      <w:r w:rsidRPr="00F1132F">
        <w:rPr>
          <w:rFonts w:cs="Arial"/>
          <w:sz w:val="20"/>
          <w:szCs w:val="20"/>
        </w:rPr>
        <w:t>The Contractor shall provide and maintain an inspection system acceptable to the District covering the services under this Contract. Complete records of all inspection work performed by the Contractor shall be maintained and made available to the District during Contract performance and for as long afterwards as the Contract requires.</w:t>
      </w:r>
    </w:p>
    <w:p w14:paraId="6031735E" w14:textId="77777777" w:rsidR="00AA7CA3" w:rsidRPr="00F1132F" w:rsidRDefault="004B2A72" w:rsidP="007C4EC4">
      <w:pPr>
        <w:pStyle w:val="Level1Arial12"/>
        <w:numPr>
          <w:ilvl w:val="1"/>
          <w:numId w:val="6"/>
        </w:numPr>
        <w:spacing w:after="240" w:line="276" w:lineRule="auto"/>
        <w:jc w:val="both"/>
        <w:rPr>
          <w:rFonts w:cs="Arial"/>
          <w:sz w:val="20"/>
          <w:szCs w:val="20"/>
        </w:rPr>
      </w:pPr>
      <w:r w:rsidRPr="00F1132F">
        <w:rPr>
          <w:rFonts w:cs="Arial"/>
          <w:sz w:val="20"/>
          <w:szCs w:val="20"/>
        </w:rPr>
        <w:t>The District has the right to inspect and test all services called for by the Contract, to the extent practicable, at all times and places during the term of the Contract. The District shall perform inspections and tests in a manner that will not unduly delay the work.</w:t>
      </w:r>
    </w:p>
    <w:p w14:paraId="6423CCB7" w14:textId="77777777" w:rsidR="00D56083" w:rsidRDefault="004B2A72" w:rsidP="007C4EC4">
      <w:pPr>
        <w:pStyle w:val="Level1Arial12"/>
        <w:numPr>
          <w:ilvl w:val="1"/>
          <w:numId w:val="6"/>
        </w:numPr>
        <w:spacing w:after="240" w:line="276" w:lineRule="auto"/>
        <w:jc w:val="both"/>
        <w:rPr>
          <w:rFonts w:cs="Arial"/>
          <w:sz w:val="20"/>
          <w:szCs w:val="20"/>
        </w:rPr>
      </w:pPr>
      <w:r w:rsidRPr="00F1132F">
        <w:rPr>
          <w:rFonts w:cs="Arial"/>
          <w:sz w:val="20"/>
          <w:szCs w:val="20"/>
        </w:rPr>
        <w:t xml:space="preserve">If any of the services do not conform with Contract requirements, the District may require the Contractor to perform the services again in conformity with Contract requirements, at no increase in Contract amount. When the defects in services cannot be corrected by reperformance, the District may </w:t>
      </w:r>
    </w:p>
    <w:p w14:paraId="4C717414" w14:textId="77777777" w:rsidR="00D56083" w:rsidRDefault="00D56083" w:rsidP="00DF7CA9">
      <w:pPr>
        <w:pStyle w:val="Level1Arial12"/>
        <w:tabs>
          <w:tab w:val="clear" w:pos="720"/>
        </w:tabs>
        <w:ind w:left="1080" w:hanging="288"/>
        <w:jc w:val="both"/>
        <w:rPr>
          <w:rFonts w:cs="Arial"/>
          <w:sz w:val="20"/>
          <w:szCs w:val="20"/>
        </w:rPr>
      </w:pPr>
      <w:r>
        <w:rPr>
          <w:rFonts w:cs="Arial"/>
          <w:sz w:val="20"/>
          <w:szCs w:val="20"/>
        </w:rPr>
        <w:t>a.</w:t>
      </w:r>
      <w:r>
        <w:rPr>
          <w:rFonts w:cs="Arial"/>
          <w:sz w:val="20"/>
          <w:szCs w:val="20"/>
        </w:rPr>
        <w:tab/>
      </w:r>
      <w:r w:rsidR="004B2A72" w:rsidRPr="00F1132F">
        <w:rPr>
          <w:rFonts w:cs="Arial"/>
          <w:sz w:val="20"/>
          <w:szCs w:val="20"/>
        </w:rPr>
        <w:t xml:space="preserve">require the Contractor to take necessary action to ensure that future performance conforms to Contract requirements, and </w:t>
      </w:r>
    </w:p>
    <w:p w14:paraId="377EF6D0" w14:textId="77777777" w:rsidR="00DF7CA9" w:rsidRDefault="00DF7CA9" w:rsidP="00DF7CA9">
      <w:pPr>
        <w:pStyle w:val="Level1Arial12"/>
        <w:tabs>
          <w:tab w:val="clear" w:pos="720"/>
        </w:tabs>
        <w:ind w:left="1080" w:hanging="288"/>
        <w:jc w:val="both"/>
        <w:rPr>
          <w:rFonts w:cs="Arial"/>
          <w:sz w:val="20"/>
          <w:szCs w:val="20"/>
        </w:rPr>
      </w:pPr>
    </w:p>
    <w:p w14:paraId="1CCF5159" w14:textId="77777777" w:rsidR="00AA7CA3" w:rsidRDefault="00D56083" w:rsidP="00DF7CA9">
      <w:pPr>
        <w:pStyle w:val="Level1Arial12"/>
        <w:tabs>
          <w:tab w:val="clear" w:pos="720"/>
        </w:tabs>
        <w:ind w:left="1080" w:hanging="288"/>
        <w:jc w:val="both"/>
        <w:rPr>
          <w:rFonts w:cs="Arial"/>
          <w:sz w:val="20"/>
          <w:szCs w:val="20"/>
        </w:rPr>
      </w:pPr>
      <w:r>
        <w:rPr>
          <w:rFonts w:cs="Arial"/>
          <w:sz w:val="20"/>
          <w:szCs w:val="20"/>
        </w:rPr>
        <w:t>b.</w:t>
      </w:r>
      <w:r>
        <w:rPr>
          <w:rFonts w:cs="Arial"/>
          <w:sz w:val="20"/>
          <w:szCs w:val="20"/>
        </w:rPr>
        <w:tab/>
      </w:r>
      <w:r w:rsidR="004B2A72" w:rsidRPr="00F1132F">
        <w:rPr>
          <w:rFonts w:cs="Arial"/>
          <w:sz w:val="20"/>
          <w:szCs w:val="20"/>
        </w:rPr>
        <w:t xml:space="preserve"> reduce the Contract price to reflect the reduced value of the services performed.</w:t>
      </w:r>
    </w:p>
    <w:p w14:paraId="58707742" w14:textId="77777777" w:rsidR="00DF7CA9" w:rsidRPr="00F1132F" w:rsidRDefault="00DF7CA9" w:rsidP="00DF7CA9">
      <w:pPr>
        <w:pStyle w:val="Level1Arial12"/>
        <w:tabs>
          <w:tab w:val="clear" w:pos="720"/>
        </w:tabs>
        <w:ind w:left="1080" w:hanging="288"/>
        <w:jc w:val="both"/>
        <w:rPr>
          <w:rFonts w:cs="Arial"/>
          <w:sz w:val="20"/>
          <w:szCs w:val="20"/>
        </w:rPr>
      </w:pPr>
    </w:p>
    <w:p w14:paraId="6D9BF418" w14:textId="77777777" w:rsidR="00D56083" w:rsidRDefault="004B2A72" w:rsidP="006A51D1">
      <w:pPr>
        <w:pStyle w:val="Level1Arial12"/>
        <w:numPr>
          <w:ilvl w:val="1"/>
          <w:numId w:val="6"/>
        </w:numPr>
        <w:jc w:val="both"/>
        <w:rPr>
          <w:rFonts w:cs="Arial"/>
          <w:sz w:val="20"/>
          <w:szCs w:val="20"/>
        </w:rPr>
      </w:pPr>
      <w:r w:rsidRPr="00F1132F">
        <w:rPr>
          <w:rFonts w:cs="Arial"/>
          <w:sz w:val="20"/>
          <w:szCs w:val="20"/>
        </w:rPr>
        <w:lastRenderedPageBreak/>
        <w:t>If the Contractor fails promptly to perform the services again or to take the necessary action to ensure future performance in conformity with Contract requirements, the District may</w:t>
      </w:r>
    </w:p>
    <w:p w14:paraId="12F023C0" w14:textId="77777777" w:rsidR="006A51D1" w:rsidRDefault="006A51D1" w:rsidP="006A51D1">
      <w:pPr>
        <w:pStyle w:val="Level1Arial12"/>
        <w:ind w:left="792"/>
        <w:jc w:val="both"/>
        <w:rPr>
          <w:rFonts w:cs="Arial"/>
          <w:sz w:val="20"/>
          <w:szCs w:val="20"/>
        </w:rPr>
      </w:pPr>
    </w:p>
    <w:p w14:paraId="219826F0" w14:textId="77777777" w:rsidR="00D56083" w:rsidRDefault="00D56083" w:rsidP="006A51D1">
      <w:pPr>
        <w:pStyle w:val="Level1Arial12"/>
        <w:tabs>
          <w:tab w:val="clear" w:pos="720"/>
        </w:tabs>
        <w:ind w:left="1080" w:hanging="288"/>
        <w:jc w:val="both"/>
        <w:rPr>
          <w:rFonts w:cs="Arial"/>
          <w:sz w:val="20"/>
          <w:szCs w:val="20"/>
        </w:rPr>
      </w:pPr>
      <w:r>
        <w:rPr>
          <w:rFonts w:cs="Arial"/>
          <w:sz w:val="20"/>
          <w:szCs w:val="20"/>
        </w:rPr>
        <w:t>a.</w:t>
      </w:r>
      <w:r>
        <w:rPr>
          <w:rFonts w:cs="Arial"/>
          <w:sz w:val="20"/>
          <w:szCs w:val="20"/>
        </w:rPr>
        <w:tab/>
      </w:r>
      <w:r w:rsidR="004B2A72" w:rsidRPr="00F1132F">
        <w:rPr>
          <w:rFonts w:cs="Arial"/>
          <w:sz w:val="20"/>
          <w:szCs w:val="20"/>
        </w:rPr>
        <w:t xml:space="preserve"> by Contract or otherwise, perform the services and charge to the Contractor any cost incurred by the District that is directly related to the performance of such service, or </w:t>
      </w:r>
    </w:p>
    <w:p w14:paraId="651A82C7" w14:textId="77777777" w:rsidR="006A51D1" w:rsidRDefault="006A51D1" w:rsidP="006A51D1">
      <w:pPr>
        <w:pStyle w:val="Level1Arial12"/>
        <w:tabs>
          <w:tab w:val="clear" w:pos="720"/>
        </w:tabs>
        <w:ind w:left="1080" w:hanging="288"/>
        <w:jc w:val="both"/>
        <w:rPr>
          <w:rFonts w:cs="Arial"/>
          <w:sz w:val="20"/>
          <w:szCs w:val="20"/>
        </w:rPr>
      </w:pPr>
    </w:p>
    <w:p w14:paraId="4517F1F8" w14:textId="77777777" w:rsidR="00AA7CA3" w:rsidRDefault="00D56083" w:rsidP="00DF7CA9">
      <w:pPr>
        <w:pStyle w:val="Level1Arial12"/>
        <w:tabs>
          <w:tab w:val="clear" w:pos="720"/>
        </w:tabs>
        <w:ind w:left="1080" w:hanging="288"/>
        <w:jc w:val="both"/>
        <w:rPr>
          <w:rFonts w:cs="Arial"/>
          <w:sz w:val="20"/>
          <w:szCs w:val="20"/>
        </w:rPr>
      </w:pPr>
      <w:r>
        <w:rPr>
          <w:rFonts w:cs="Arial"/>
          <w:sz w:val="20"/>
          <w:szCs w:val="20"/>
        </w:rPr>
        <w:t>b.</w:t>
      </w:r>
      <w:r>
        <w:rPr>
          <w:rFonts w:cs="Arial"/>
          <w:sz w:val="20"/>
          <w:szCs w:val="20"/>
        </w:rPr>
        <w:tab/>
      </w:r>
      <w:r w:rsidR="004B2A72" w:rsidRPr="00F1132F">
        <w:rPr>
          <w:rFonts w:cs="Arial"/>
          <w:sz w:val="20"/>
          <w:szCs w:val="20"/>
        </w:rPr>
        <w:t>terminate the Contract for default.</w:t>
      </w:r>
    </w:p>
    <w:p w14:paraId="42AAA397" w14:textId="77777777" w:rsidR="006A51D1" w:rsidRPr="00F1132F" w:rsidRDefault="006A51D1" w:rsidP="006A51D1">
      <w:pPr>
        <w:pStyle w:val="Level1Arial12"/>
        <w:tabs>
          <w:tab w:val="clear" w:pos="720"/>
        </w:tabs>
        <w:ind w:left="1080" w:hanging="288"/>
        <w:jc w:val="both"/>
        <w:rPr>
          <w:rFonts w:cs="Arial"/>
          <w:sz w:val="20"/>
          <w:szCs w:val="20"/>
        </w:rPr>
      </w:pPr>
    </w:p>
    <w:p w14:paraId="2752B24C" w14:textId="77777777" w:rsidR="0084364B" w:rsidRDefault="004B2A72" w:rsidP="006A51D1">
      <w:pPr>
        <w:pStyle w:val="Level1Arial12"/>
        <w:tabs>
          <w:tab w:val="clear" w:pos="720"/>
        </w:tabs>
        <w:ind w:left="547" w:hanging="547"/>
        <w:rPr>
          <w:rFonts w:cs="Arial"/>
          <w:b/>
          <w:sz w:val="20"/>
          <w:szCs w:val="20"/>
        </w:rPr>
      </w:pPr>
      <w:r w:rsidRPr="00F1132F">
        <w:rPr>
          <w:rFonts w:cs="Arial"/>
          <w:b/>
          <w:sz w:val="20"/>
          <w:szCs w:val="20"/>
        </w:rPr>
        <w:t xml:space="preserve">E-2. </w:t>
      </w:r>
      <w:r w:rsidR="00592317">
        <w:rPr>
          <w:rFonts w:cs="Arial"/>
          <w:b/>
          <w:sz w:val="20"/>
          <w:szCs w:val="20"/>
        </w:rPr>
        <w:tab/>
      </w:r>
      <w:r w:rsidRPr="00F1132F">
        <w:rPr>
          <w:rFonts w:cs="Arial"/>
          <w:b/>
          <w:sz w:val="20"/>
          <w:szCs w:val="20"/>
        </w:rPr>
        <w:t>Warranty of Services (Oct. 2012)</w:t>
      </w:r>
    </w:p>
    <w:p w14:paraId="2A8ECA4E" w14:textId="77777777" w:rsidR="006A51D1" w:rsidRPr="00F1132F" w:rsidRDefault="006A51D1" w:rsidP="006A51D1">
      <w:pPr>
        <w:pStyle w:val="Level1Arial12"/>
        <w:tabs>
          <w:tab w:val="clear" w:pos="720"/>
        </w:tabs>
        <w:ind w:left="547" w:hanging="547"/>
        <w:rPr>
          <w:rFonts w:cs="Arial"/>
          <w:b/>
          <w:sz w:val="20"/>
          <w:szCs w:val="20"/>
        </w:rPr>
      </w:pPr>
    </w:p>
    <w:p w14:paraId="42F3CAC2" w14:textId="77777777" w:rsidR="006A51D1" w:rsidRDefault="00252475" w:rsidP="006A51D1">
      <w:pPr>
        <w:pStyle w:val="Level1Arial12"/>
        <w:tabs>
          <w:tab w:val="clear" w:pos="720"/>
        </w:tabs>
        <w:ind w:left="720" w:hanging="360"/>
        <w:jc w:val="both"/>
        <w:rPr>
          <w:rFonts w:cs="Arial"/>
          <w:sz w:val="20"/>
          <w:szCs w:val="20"/>
        </w:rPr>
      </w:pPr>
      <w:r>
        <w:rPr>
          <w:rFonts w:cs="Arial"/>
          <w:sz w:val="20"/>
          <w:szCs w:val="20"/>
        </w:rPr>
        <w:t>1.</w:t>
      </w:r>
      <w:r>
        <w:rPr>
          <w:rFonts w:cs="Arial"/>
          <w:sz w:val="20"/>
          <w:szCs w:val="20"/>
        </w:rPr>
        <w:tab/>
      </w:r>
      <w:r w:rsidR="006A51D1">
        <w:rPr>
          <w:rFonts w:cs="Arial"/>
          <w:sz w:val="20"/>
          <w:szCs w:val="20"/>
        </w:rPr>
        <w:t>“</w:t>
      </w:r>
      <w:r w:rsidR="004B2A72" w:rsidRPr="00F1132F">
        <w:rPr>
          <w:rFonts w:cs="Arial"/>
          <w:sz w:val="20"/>
          <w:szCs w:val="20"/>
        </w:rPr>
        <w:t>Acceptance,</w:t>
      </w:r>
      <w:r w:rsidR="006A51D1">
        <w:rPr>
          <w:rFonts w:cs="Arial"/>
          <w:sz w:val="20"/>
          <w:szCs w:val="20"/>
        </w:rPr>
        <w:t>”</w:t>
      </w:r>
      <w:r w:rsidR="004B2A72" w:rsidRPr="00F1132F">
        <w:rPr>
          <w:rFonts w:cs="Arial"/>
          <w:sz w:val="20"/>
          <w:szCs w:val="20"/>
        </w:rPr>
        <w:t xml:space="preserve"> as used in this clause, means the act of an authorized representative of the District by which the District assumes for itself, or as an agent of another, ownership of existing and identified supplies, or approves specific services, as partial or complete performance of the Contract. </w:t>
      </w:r>
      <w:r w:rsidR="006A51D1">
        <w:rPr>
          <w:rFonts w:cs="Arial"/>
          <w:sz w:val="20"/>
          <w:szCs w:val="20"/>
        </w:rPr>
        <w:t>“</w:t>
      </w:r>
      <w:r w:rsidR="004B2A72" w:rsidRPr="00F1132F">
        <w:rPr>
          <w:rFonts w:cs="Arial"/>
          <w:sz w:val="20"/>
          <w:szCs w:val="20"/>
        </w:rPr>
        <w:t>Correction,</w:t>
      </w:r>
      <w:r w:rsidR="006A51D1">
        <w:rPr>
          <w:rFonts w:cs="Arial"/>
          <w:sz w:val="20"/>
          <w:szCs w:val="20"/>
        </w:rPr>
        <w:t>”</w:t>
      </w:r>
      <w:r w:rsidR="004B2A72" w:rsidRPr="00F1132F">
        <w:rPr>
          <w:rFonts w:cs="Arial"/>
          <w:sz w:val="20"/>
          <w:szCs w:val="20"/>
        </w:rPr>
        <w:t xml:space="preserve"> as used in this clause, means the elimination of a defect.</w:t>
      </w:r>
    </w:p>
    <w:p w14:paraId="1DB645B4" w14:textId="77777777" w:rsidR="00252475" w:rsidRPr="00F1132F" w:rsidRDefault="00252475" w:rsidP="006A51D1">
      <w:pPr>
        <w:pStyle w:val="Level1Arial12"/>
        <w:tabs>
          <w:tab w:val="clear" w:pos="720"/>
        </w:tabs>
        <w:ind w:left="720" w:hanging="360"/>
        <w:jc w:val="both"/>
        <w:rPr>
          <w:rFonts w:cs="Arial"/>
          <w:sz w:val="20"/>
          <w:szCs w:val="20"/>
        </w:rPr>
      </w:pPr>
      <w:r>
        <w:rPr>
          <w:rFonts w:cs="Arial"/>
          <w:sz w:val="20"/>
          <w:szCs w:val="20"/>
        </w:rPr>
        <w:tab/>
      </w:r>
    </w:p>
    <w:p w14:paraId="749CB9F8" w14:textId="77777777" w:rsidR="006A51D1" w:rsidRDefault="00252475" w:rsidP="006A51D1">
      <w:pPr>
        <w:pStyle w:val="Level1Arial12"/>
        <w:tabs>
          <w:tab w:val="clear" w:pos="720"/>
        </w:tabs>
        <w:ind w:left="720" w:hanging="360"/>
        <w:jc w:val="both"/>
        <w:rPr>
          <w:rFonts w:cs="Arial"/>
          <w:sz w:val="20"/>
          <w:szCs w:val="20"/>
        </w:rPr>
      </w:pPr>
      <w:r>
        <w:rPr>
          <w:rFonts w:cs="Arial"/>
          <w:sz w:val="20"/>
          <w:szCs w:val="20"/>
        </w:rPr>
        <w:t>2.</w:t>
      </w:r>
      <w:r>
        <w:rPr>
          <w:rFonts w:cs="Arial"/>
          <w:sz w:val="20"/>
          <w:szCs w:val="20"/>
        </w:rPr>
        <w:tab/>
      </w:r>
      <w:r w:rsidR="004B2A72" w:rsidRPr="00F1132F">
        <w:rPr>
          <w:rFonts w:cs="Arial"/>
          <w:sz w:val="20"/>
          <w:szCs w:val="20"/>
        </w:rPr>
        <w:t>Notwithstanding inspection and acceptance by the District or any provision concerning the conclusiveness thereof, the Contractor warrants that all services performed under this Contract will, at the time of acceptance, be free from defects in workmanship and conform to the requirements of this Contract. The Contracting Officer shall give written notice of any defect or nonconformance to the Contractor within one year after acceptance of the services unless a different notice period is stated in Schedule E-2.  This notice shall state either</w:t>
      </w:r>
    </w:p>
    <w:p w14:paraId="3B97460C" w14:textId="77777777" w:rsidR="0084364B" w:rsidRPr="00F1132F" w:rsidRDefault="004B2A72" w:rsidP="006A51D1">
      <w:pPr>
        <w:pStyle w:val="Level1Arial12"/>
        <w:tabs>
          <w:tab w:val="clear" w:pos="720"/>
        </w:tabs>
        <w:ind w:left="720" w:hanging="360"/>
        <w:jc w:val="both"/>
        <w:rPr>
          <w:rFonts w:cs="Arial"/>
          <w:sz w:val="20"/>
          <w:szCs w:val="20"/>
        </w:rPr>
      </w:pPr>
      <w:r w:rsidRPr="00F1132F">
        <w:rPr>
          <w:rFonts w:cs="Arial"/>
          <w:sz w:val="20"/>
          <w:szCs w:val="20"/>
        </w:rPr>
        <w:t xml:space="preserve"> </w:t>
      </w:r>
    </w:p>
    <w:p w14:paraId="35670404" w14:textId="77777777" w:rsidR="0084364B" w:rsidRDefault="006A51D1" w:rsidP="006A51D1">
      <w:pPr>
        <w:pStyle w:val="Level1Arial12"/>
        <w:numPr>
          <w:ilvl w:val="2"/>
          <w:numId w:val="6"/>
        </w:numPr>
        <w:tabs>
          <w:tab w:val="clear" w:pos="720"/>
        </w:tabs>
        <w:ind w:left="1094" w:hanging="331"/>
        <w:jc w:val="both"/>
        <w:rPr>
          <w:rFonts w:cs="Arial"/>
          <w:sz w:val="20"/>
          <w:szCs w:val="20"/>
        </w:rPr>
      </w:pPr>
      <w:r w:rsidRPr="00F1132F">
        <w:rPr>
          <w:rFonts w:cs="Arial"/>
          <w:sz w:val="20"/>
          <w:szCs w:val="20"/>
        </w:rPr>
        <w:t>T</w:t>
      </w:r>
      <w:r w:rsidR="004B2A72" w:rsidRPr="00F1132F">
        <w:rPr>
          <w:rFonts w:cs="Arial"/>
          <w:sz w:val="20"/>
          <w:szCs w:val="20"/>
        </w:rPr>
        <w:t xml:space="preserve">hat the Contractor shall correct or reperform any defective or nonconforming services, or </w:t>
      </w:r>
    </w:p>
    <w:p w14:paraId="4C11D622" w14:textId="77777777" w:rsidR="006A51D1" w:rsidRPr="00F1132F" w:rsidRDefault="006A51D1" w:rsidP="006A51D1">
      <w:pPr>
        <w:pStyle w:val="Level1Arial12"/>
        <w:tabs>
          <w:tab w:val="clear" w:pos="720"/>
        </w:tabs>
        <w:ind w:left="1094"/>
        <w:jc w:val="both"/>
        <w:rPr>
          <w:rFonts w:cs="Arial"/>
          <w:sz w:val="20"/>
          <w:szCs w:val="20"/>
        </w:rPr>
      </w:pPr>
    </w:p>
    <w:p w14:paraId="6350B788" w14:textId="77777777" w:rsidR="0084364B" w:rsidRDefault="004B2A72" w:rsidP="006A51D1">
      <w:pPr>
        <w:pStyle w:val="Level1Arial12"/>
        <w:numPr>
          <w:ilvl w:val="2"/>
          <w:numId w:val="6"/>
        </w:numPr>
        <w:tabs>
          <w:tab w:val="clear" w:pos="720"/>
        </w:tabs>
        <w:ind w:left="1080" w:hanging="360"/>
        <w:jc w:val="both"/>
        <w:rPr>
          <w:rFonts w:cs="Arial"/>
          <w:sz w:val="20"/>
          <w:szCs w:val="20"/>
        </w:rPr>
      </w:pPr>
      <w:r w:rsidRPr="00F1132F">
        <w:rPr>
          <w:rFonts w:cs="Arial"/>
          <w:sz w:val="20"/>
          <w:szCs w:val="20"/>
        </w:rPr>
        <w:t>that the District does not require correction or reperformance.</w:t>
      </w:r>
    </w:p>
    <w:p w14:paraId="2A9DCCCD" w14:textId="77777777" w:rsidR="006A51D1" w:rsidRPr="00F1132F" w:rsidRDefault="006A51D1" w:rsidP="006A51D1">
      <w:pPr>
        <w:pStyle w:val="Level1Arial12"/>
        <w:tabs>
          <w:tab w:val="clear" w:pos="720"/>
        </w:tabs>
        <w:ind w:left="1080"/>
        <w:jc w:val="both"/>
        <w:rPr>
          <w:rFonts w:cs="Arial"/>
          <w:sz w:val="20"/>
          <w:szCs w:val="20"/>
        </w:rPr>
      </w:pPr>
    </w:p>
    <w:p w14:paraId="02C699A3" w14:textId="77777777" w:rsidR="00252475" w:rsidRDefault="00252475" w:rsidP="00DF7CA9">
      <w:pPr>
        <w:pStyle w:val="Level1Arial12"/>
        <w:tabs>
          <w:tab w:val="clear" w:pos="720"/>
          <w:tab w:val="left" w:pos="2160"/>
        </w:tabs>
        <w:ind w:left="720" w:hanging="360"/>
        <w:jc w:val="both"/>
        <w:rPr>
          <w:rFonts w:cs="Arial"/>
          <w:sz w:val="20"/>
          <w:szCs w:val="20"/>
        </w:rPr>
      </w:pPr>
      <w:r>
        <w:rPr>
          <w:rFonts w:cs="Arial"/>
          <w:sz w:val="20"/>
          <w:szCs w:val="20"/>
        </w:rPr>
        <w:t>3.</w:t>
      </w:r>
      <w:r>
        <w:rPr>
          <w:rFonts w:cs="Arial"/>
          <w:sz w:val="20"/>
          <w:szCs w:val="20"/>
        </w:rPr>
        <w:tab/>
      </w:r>
      <w:r w:rsidR="004B2A72" w:rsidRPr="00F1132F">
        <w:rPr>
          <w:rFonts w:cs="Arial"/>
          <w:sz w:val="20"/>
          <w:szCs w:val="20"/>
        </w:rPr>
        <w:t>If the Contractor is required to correct or reperform, it shall be at no cost to the District, and any services corrected or reperformed by the Contractor shall be subject to this clause to the same extent as work initially performed. If the Contractor fails or refuses to correct or reperform, the Contracting Officer may, by contract or otherwise, correct or replace with similar services and charge to the Contractor the cost occasioned to the District thereby, or make an equitable adjustment in the Contract price.</w:t>
      </w:r>
    </w:p>
    <w:p w14:paraId="1800A86E" w14:textId="77777777" w:rsidR="006A51D1" w:rsidRPr="00F1132F" w:rsidRDefault="006A51D1" w:rsidP="006A51D1">
      <w:pPr>
        <w:pStyle w:val="Level1Arial12"/>
        <w:tabs>
          <w:tab w:val="clear" w:pos="720"/>
          <w:tab w:val="left" w:pos="2160"/>
        </w:tabs>
        <w:ind w:left="720" w:hanging="360"/>
        <w:jc w:val="both"/>
        <w:rPr>
          <w:rFonts w:cs="Arial"/>
          <w:sz w:val="20"/>
          <w:szCs w:val="20"/>
        </w:rPr>
      </w:pPr>
    </w:p>
    <w:p w14:paraId="6C4A4FDD" w14:textId="77777777" w:rsidR="0084364B" w:rsidRDefault="00252475" w:rsidP="00DF7CA9">
      <w:pPr>
        <w:pStyle w:val="Level1Arial12"/>
        <w:tabs>
          <w:tab w:val="clear" w:pos="720"/>
          <w:tab w:val="left" w:pos="2160"/>
        </w:tabs>
        <w:ind w:left="720" w:hanging="360"/>
        <w:jc w:val="both"/>
        <w:rPr>
          <w:rFonts w:cs="Arial"/>
          <w:sz w:val="20"/>
          <w:szCs w:val="20"/>
        </w:rPr>
      </w:pPr>
      <w:r>
        <w:rPr>
          <w:rFonts w:cs="Arial"/>
          <w:sz w:val="20"/>
          <w:szCs w:val="20"/>
        </w:rPr>
        <w:t>4.</w:t>
      </w:r>
      <w:r>
        <w:rPr>
          <w:rFonts w:cs="Arial"/>
          <w:sz w:val="20"/>
          <w:szCs w:val="20"/>
        </w:rPr>
        <w:tab/>
      </w:r>
      <w:r w:rsidR="004B2A72" w:rsidRPr="00F1132F">
        <w:rPr>
          <w:rFonts w:cs="Arial"/>
          <w:sz w:val="20"/>
          <w:szCs w:val="20"/>
        </w:rPr>
        <w:t>If the District does not require correction or reperformance, the Contracting Officer shall make an equitable adjustment in the Contract price.</w:t>
      </w:r>
    </w:p>
    <w:p w14:paraId="79E6C233" w14:textId="77777777" w:rsidR="00DF7CA9" w:rsidRPr="00F1132F" w:rsidRDefault="00DF7CA9" w:rsidP="00DF7CA9">
      <w:pPr>
        <w:pStyle w:val="Level1Arial12"/>
        <w:tabs>
          <w:tab w:val="clear" w:pos="720"/>
          <w:tab w:val="left" w:pos="2160"/>
        </w:tabs>
        <w:ind w:left="720" w:hanging="360"/>
        <w:jc w:val="both"/>
        <w:rPr>
          <w:rFonts w:cs="Arial"/>
          <w:sz w:val="20"/>
          <w:szCs w:val="20"/>
        </w:rPr>
      </w:pPr>
    </w:p>
    <w:p w14:paraId="24B5148B" w14:textId="77777777" w:rsidR="00252475" w:rsidRDefault="004B2A72" w:rsidP="00DF7CA9">
      <w:pPr>
        <w:pStyle w:val="Level1Arial12"/>
        <w:tabs>
          <w:tab w:val="clear" w:pos="720"/>
        </w:tabs>
        <w:ind w:left="547" w:hanging="547"/>
        <w:rPr>
          <w:rFonts w:cs="Arial"/>
          <w:b/>
          <w:sz w:val="20"/>
          <w:szCs w:val="20"/>
        </w:rPr>
      </w:pPr>
      <w:r w:rsidRPr="00F1132F">
        <w:rPr>
          <w:rFonts w:cs="Arial"/>
          <w:b/>
          <w:sz w:val="20"/>
          <w:szCs w:val="20"/>
        </w:rPr>
        <w:t>E-</w:t>
      </w:r>
      <w:r w:rsidR="00B8764A" w:rsidRPr="00F1132F">
        <w:rPr>
          <w:rFonts w:cs="Arial"/>
          <w:b/>
          <w:sz w:val="20"/>
          <w:szCs w:val="20"/>
        </w:rPr>
        <w:t xml:space="preserve">3. </w:t>
      </w:r>
      <w:r w:rsidR="00592317">
        <w:rPr>
          <w:rFonts w:cs="Arial"/>
          <w:b/>
          <w:sz w:val="20"/>
          <w:szCs w:val="20"/>
        </w:rPr>
        <w:tab/>
      </w:r>
      <w:r w:rsidR="00B8764A" w:rsidRPr="00F1132F">
        <w:rPr>
          <w:rFonts w:cs="Arial"/>
          <w:b/>
          <w:sz w:val="20"/>
          <w:szCs w:val="20"/>
        </w:rPr>
        <w:t>Quality Indicator Reporting</w:t>
      </w:r>
    </w:p>
    <w:p w14:paraId="51E1CF45" w14:textId="77777777" w:rsidR="00DF7CA9" w:rsidRPr="00F1132F" w:rsidRDefault="00DF7CA9" w:rsidP="00DF7CA9">
      <w:pPr>
        <w:pStyle w:val="Level1Arial12"/>
        <w:tabs>
          <w:tab w:val="clear" w:pos="720"/>
        </w:tabs>
        <w:ind w:left="547" w:hanging="547"/>
        <w:rPr>
          <w:rFonts w:cs="Arial"/>
          <w:b/>
          <w:sz w:val="20"/>
          <w:szCs w:val="20"/>
        </w:rPr>
      </w:pPr>
    </w:p>
    <w:p w14:paraId="5ED95B70" w14:textId="77777777" w:rsidR="00DF7CA9" w:rsidRDefault="00252475" w:rsidP="00DF7CA9">
      <w:pPr>
        <w:pStyle w:val="Level1Arial12"/>
        <w:tabs>
          <w:tab w:val="clear" w:pos="720"/>
        </w:tabs>
        <w:spacing w:line="360" w:lineRule="auto"/>
        <w:ind w:left="720" w:hanging="360"/>
        <w:jc w:val="both"/>
        <w:rPr>
          <w:rFonts w:cs="Arial"/>
          <w:sz w:val="20"/>
          <w:szCs w:val="20"/>
        </w:rPr>
      </w:pPr>
      <w:r>
        <w:rPr>
          <w:rFonts w:cs="Arial"/>
          <w:sz w:val="20"/>
          <w:szCs w:val="20"/>
        </w:rPr>
        <w:t>1.</w:t>
      </w:r>
      <w:r>
        <w:rPr>
          <w:rFonts w:cs="Arial"/>
          <w:sz w:val="20"/>
          <w:szCs w:val="20"/>
        </w:rPr>
        <w:tab/>
      </w:r>
      <w:r w:rsidR="004B2A72" w:rsidRPr="00F1132F">
        <w:rPr>
          <w:rFonts w:cs="Arial"/>
          <w:sz w:val="20"/>
          <w:szCs w:val="20"/>
        </w:rPr>
        <w:t>If applicable, the requirements for quality indicator reporting are set forth in Schedule E-3.</w:t>
      </w:r>
    </w:p>
    <w:p w14:paraId="5395BB91" w14:textId="77777777" w:rsidR="00DF7CA9" w:rsidRDefault="00DF7CA9" w:rsidP="00DF7CA9">
      <w:pPr>
        <w:pStyle w:val="Level1Arial12"/>
        <w:tabs>
          <w:tab w:val="clear" w:pos="720"/>
        </w:tabs>
        <w:ind w:left="720" w:hanging="360"/>
        <w:jc w:val="both"/>
        <w:rPr>
          <w:rFonts w:cs="Arial"/>
          <w:sz w:val="20"/>
          <w:szCs w:val="20"/>
        </w:rPr>
      </w:pPr>
    </w:p>
    <w:p w14:paraId="32498863" w14:textId="77777777" w:rsidR="00252475" w:rsidRPr="00F1132F" w:rsidRDefault="004B2A72" w:rsidP="00DF7CA9">
      <w:pPr>
        <w:pStyle w:val="Level1Arial12"/>
        <w:tabs>
          <w:tab w:val="clear" w:pos="720"/>
        </w:tabs>
        <w:spacing w:line="360" w:lineRule="auto"/>
        <w:ind w:left="540" w:hanging="360"/>
        <w:jc w:val="both"/>
        <w:rPr>
          <w:rFonts w:cs="Arial"/>
          <w:b/>
          <w:sz w:val="20"/>
          <w:szCs w:val="20"/>
        </w:rPr>
      </w:pPr>
      <w:r w:rsidRPr="00F1132F">
        <w:rPr>
          <w:rFonts w:cs="Arial"/>
          <w:b/>
          <w:sz w:val="20"/>
          <w:szCs w:val="20"/>
        </w:rPr>
        <w:t xml:space="preserve">E-4. </w:t>
      </w:r>
      <w:r w:rsidR="00592317">
        <w:rPr>
          <w:rFonts w:cs="Arial"/>
          <w:b/>
          <w:sz w:val="20"/>
          <w:szCs w:val="20"/>
        </w:rPr>
        <w:tab/>
      </w:r>
      <w:r w:rsidRPr="00F1132F">
        <w:rPr>
          <w:rFonts w:cs="Arial"/>
          <w:b/>
          <w:sz w:val="20"/>
          <w:szCs w:val="20"/>
        </w:rPr>
        <w:t>Standards of Performance Services (Oct. 2012)</w:t>
      </w:r>
    </w:p>
    <w:p w14:paraId="4A020838" w14:textId="77777777" w:rsidR="00B8764A" w:rsidRDefault="004B2A72" w:rsidP="00DF7CA9">
      <w:pPr>
        <w:pStyle w:val="Level1Arial12"/>
        <w:numPr>
          <w:ilvl w:val="0"/>
          <w:numId w:val="15"/>
        </w:numPr>
        <w:tabs>
          <w:tab w:val="clear" w:pos="720"/>
        </w:tabs>
        <w:ind w:left="630"/>
        <w:jc w:val="both"/>
        <w:rPr>
          <w:rFonts w:cs="Arial"/>
          <w:sz w:val="20"/>
          <w:szCs w:val="20"/>
        </w:rPr>
      </w:pPr>
      <w:r w:rsidRPr="00F1132F">
        <w:rPr>
          <w:rFonts w:cs="Arial"/>
          <w:sz w:val="20"/>
          <w:szCs w:val="20"/>
        </w:rPr>
        <w:t xml:space="preserve">The Contractor shall perform </w:t>
      </w:r>
      <w:r w:rsidR="00DF7C43" w:rsidRPr="00F1132F">
        <w:rPr>
          <w:rFonts w:cs="Arial"/>
          <w:sz w:val="20"/>
          <w:szCs w:val="20"/>
        </w:rPr>
        <w:t>all services</w:t>
      </w:r>
      <w:r w:rsidRPr="00F1132F">
        <w:rPr>
          <w:rFonts w:cs="Arial"/>
          <w:sz w:val="20"/>
          <w:szCs w:val="20"/>
        </w:rPr>
        <w:t xml:space="preserve"> required by this Contract </w:t>
      </w:r>
      <w:r w:rsidR="00DF7C43" w:rsidRPr="00F1132F">
        <w:rPr>
          <w:rFonts w:cs="Arial"/>
          <w:sz w:val="20"/>
          <w:szCs w:val="20"/>
        </w:rPr>
        <w:t>in accordance</w:t>
      </w:r>
      <w:r w:rsidRPr="00F1132F">
        <w:rPr>
          <w:rFonts w:cs="Arial"/>
          <w:sz w:val="20"/>
          <w:szCs w:val="20"/>
        </w:rPr>
        <w:t xml:space="preserve"> </w:t>
      </w:r>
      <w:r w:rsidR="00DF7C43" w:rsidRPr="00F1132F">
        <w:rPr>
          <w:rFonts w:cs="Arial"/>
          <w:sz w:val="20"/>
          <w:szCs w:val="20"/>
        </w:rPr>
        <w:t>with high professional</w:t>
      </w:r>
      <w:r w:rsidRPr="00F1132F">
        <w:rPr>
          <w:rFonts w:cs="Arial"/>
          <w:sz w:val="20"/>
          <w:szCs w:val="20"/>
        </w:rPr>
        <w:t xml:space="preserve"> standards prevailing in the Contractor</w:t>
      </w:r>
      <w:r w:rsidR="006A51D1">
        <w:rPr>
          <w:rFonts w:cs="Arial"/>
          <w:sz w:val="20"/>
          <w:szCs w:val="20"/>
        </w:rPr>
        <w:t>’</w:t>
      </w:r>
      <w:r w:rsidRPr="00F1132F">
        <w:rPr>
          <w:rFonts w:cs="Arial"/>
          <w:sz w:val="20"/>
          <w:szCs w:val="20"/>
        </w:rPr>
        <w:t>s field of work.</w:t>
      </w:r>
    </w:p>
    <w:p w14:paraId="4B022668" w14:textId="77777777" w:rsidR="003125D6" w:rsidRPr="00F1132F" w:rsidRDefault="003125D6" w:rsidP="000A774D">
      <w:pPr>
        <w:pStyle w:val="Level1Arial12"/>
        <w:tabs>
          <w:tab w:val="left" w:pos="1440"/>
          <w:tab w:val="left" w:pos="2160"/>
        </w:tabs>
        <w:ind w:left="720"/>
        <w:jc w:val="both"/>
        <w:rPr>
          <w:rFonts w:cs="Arial"/>
          <w:sz w:val="20"/>
          <w:szCs w:val="20"/>
        </w:rPr>
      </w:pPr>
    </w:p>
    <w:p w14:paraId="2C884A5C" w14:textId="77777777" w:rsidR="00DF7CA9" w:rsidRDefault="00DF7CA9" w:rsidP="00DF7CA9">
      <w:pPr>
        <w:pStyle w:val="Level1Arial12"/>
        <w:ind w:left="720" w:hanging="720"/>
        <w:jc w:val="center"/>
        <w:rPr>
          <w:rFonts w:cs="Arial"/>
          <w:b/>
        </w:rPr>
      </w:pPr>
    </w:p>
    <w:p w14:paraId="03997874" w14:textId="77777777" w:rsidR="00B8764A" w:rsidRDefault="004B2A72" w:rsidP="00DF7CA9">
      <w:pPr>
        <w:pStyle w:val="Level1Arial12"/>
        <w:ind w:left="720" w:hanging="720"/>
        <w:jc w:val="center"/>
        <w:rPr>
          <w:rFonts w:cs="Arial"/>
          <w:b/>
        </w:rPr>
      </w:pPr>
      <w:r w:rsidRPr="008D6EAE">
        <w:rPr>
          <w:rFonts w:cs="Arial"/>
          <w:b/>
        </w:rPr>
        <w:t>Section F –Options</w:t>
      </w:r>
    </w:p>
    <w:p w14:paraId="31AEA321" w14:textId="77777777" w:rsidR="00DF7CA9" w:rsidRDefault="00DF7CA9" w:rsidP="00DF7CA9">
      <w:pPr>
        <w:pStyle w:val="Level1Arial12"/>
        <w:ind w:left="720" w:hanging="720"/>
        <w:jc w:val="center"/>
        <w:rPr>
          <w:rFonts w:cs="Arial"/>
          <w:b/>
        </w:rPr>
      </w:pPr>
    </w:p>
    <w:p w14:paraId="13B4EA2E" w14:textId="77777777" w:rsidR="0084364B" w:rsidRPr="00F1132F" w:rsidRDefault="004B2A72" w:rsidP="00DF7CA9">
      <w:pPr>
        <w:pStyle w:val="Level1Arial12"/>
        <w:tabs>
          <w:tab w:val="clear" w:pos="720"/>
        </w:tabs>
        <w:spacing w:line="360" w:lineRule="auto"/>
        <w:ind w:left="547" w:hanging="547"/>
        <w:rPr>
          <w:rFonts w:cs="Arial"/>
          <w:b/>
          <w:sz w:val="20"/>
          <w:szCs w:val="20"/>
        </w:rPr>
      </w:pPr>
      <w:r w:rsidRPr="00F1132F">
        <w:rPr>
          <w:rFonts w:cs="Arial"/>
          <w:b/>
          <w:sz w:val="20"/>
          <w:szCs w:val="20"/>
        </w:rPr>
        <w:t xml:space="preserve">F-1. </w:t>
      </w:r>
      <w:r w:rsidR="00592317">
        <w:rPr>
          <w:rFonts w:cs="Arial"/>
          <w:b/>
          <w:sz w:val="20"/>
          <w:szCs w:val="20"/>
        </w:rPr>
        <w:tab/>
      </w:r>
      <w:r w:rsidRPr="00F1132F">
        <w:rPr>
          <w:rFonts w:cs="Arial"/>
          <w:b/>
          <w:sz w:val="20"/>
          <w:szCs w:val="20"/>
        </w:rPr>
        <w:t>Option to Extend Services (Oct. 2012)</w:t>
      </w:r>
    </w:p>
    <w:p w14:paraId="1E889B3D" w14:textId="77777777" w:rsidR="0084364B" w:rsidRDefault="004B2A72" w:rsidP="00DF7CA9">
      <w:pPr>
        <w:pStyle w:val="Level1Arial12"/>
        <w:numPr>
          <w:ilvl w:val="0"/>
          <w:numId w:val="7"/>
        </w:numPr>
        <w:tabs>
          <w:tab w:val="clear" w:pos="720"/>
        </w:tabs>
        <w:ind w:left="720"/>
        <w:jc w:val="both"/>
        <w:rPr>
          <w:rFonts w:cs="Arial"/>
          <w:sz w:val="20"/>
          <w:szCs w:val="20"/>
        </w:rPr>
      </w:pPr>
      <w:r w:rsidRPr="00F1132F">
        <w:rPr>
          <w:rFonts w:cs="Arial"/>
          <w:sz w:val="20"/>
          <w:szCs w:val="20"/>
        </w:rPr>
        <w:t>The District may require continued performance of any services within the limits and at the rates stated in the Schedule. The Contracting Officer may exercise the option by written notice to the Contractor within the period specified in the Schedule.</w:t>
      </w:r>
    </w:p>
    <w:p w14:paraId="79B8334C" w14:textId="77777777" w:rsidR="00DF7CA9" w:rsidRPr="00F1132F" w:rsidRDefault="00DF7CA9" w:rsidP="00DF7CA9">
      <w:pPr>
        <w:pStyle w:val="Level1Arial12"/>
        <w:tabs>
          <w:tab w:val="clear" w:pos="720"/>
        </w:tabs>
        <w:ind w:left="720"/>
        <w:jc w:val="both"/>
        <w:rPr>
          <w:rFonts w:cs="Arial"/>
          <w:sz w:val="20"/>
          <w:szCs w:val="20"/>
        </w:rPr>
      </w:pPr>
    </w:p>
    <w:p w14:paraId="2A94D708" w14:textId="77777777" w:rsidR="00DF7CA9" w:rsidRDefault="00DF7CA9" w:rsidP="00DF7CA9">
      <w:pPr>
        <w:pStyle w:val="Level1Arial12"/>
        <w:tabs>
          <w:tab w:val="clear" w:pos="720"/>
        </w:tabs>
        <w:ind w:left="547" w:hanging="547"/>
        <w:rPr>
          <w:rFonts w:cs="Arial"/>
          <w:b/>
          <w:sz w:val="20"/>
          <w:szCs w:val="20"/>
        </w:rPr>
      </w:pPr>
    </w:p>
    <w:p w14:paraId="2B0A2174" w14:textId="77777777" w:rsidR="00DF7CA9" w:rsidRDefault="00DF7CA9" w:rsidP="00DF7CA9">
      <w:pPr>
        <w:pStyle w:val="Level1Arial12"/>
        <w:tabs>
          <w:tab w:val="clear" w:pos="720"/>
        </w:tabs>
        <w:ind w:left="547" w:hanging="547"/>
        <w:rPr>
          <w:rFonts w:cs="Arial"/>
          <w:b/>
          <w:sz w:val="20"/>
          <w:szCs w:val="20"/>
        </w:rPr>
      </w:pPr>
    </w:p>
    <w:p w14:paraId="3EB226EC" w14:textId="77777777" w:rsidR="0084364B" w:rsidRDefault="004B2A72" w:rsidP="00DF7CA9">
      <w:pPr>
        <w:pStyle w:val="Level1Arial12"/>
        <w:tabs>
          <w:tab w:val="clear" w:pos="720"/>
        </w:tabs>
        <w:ind w:left="547" w:hanging="547"/>
        <w:rPr>
          <w:rFonts w:cs="Arial"/>
          <w:b/>
          <w:sz w:val="20"/>
          <w:szCs w:val="20"/>
        </w:rPr>
      </w:pPr>
      <w:r w:rsidRPr="00F1132F">
        <w:rPr>
          <w:rFonts w:cs="Arial"/>
          <w:b/>
          <w:sz w:val="20"/>
          <w:szCs w:val="20"/>
        </w:rPr>
        <w:lastRenderedPageBreak/>
        <w:t xml:space="preserve">F-2. </w:t>
      </w:r>
      <w:r w:rsidR="00592317">
        <w:rPr>
          <w:rFonts w:cs="Arial"/>
          <w:b/>
          <w:sz w:val="20"/>
          <w:szCs w:val="20"/>
        </w:rPr>
        <w:tab/>
      </w:r>
      <w:r w:rsidRPr="00F1132F">
        <w:rPr>
          <w:rFonts w:cs="Arial"/>
          <w:b/>
          <w:sz w:val="20"/>
          <w:szCs w:val="20"/>
        </w:rPr>
        <w:t>Option to Extend Term (Oct. 2012)</w:t>
      </w:r>
    </w:p>
    <w:p w14:paraId="538C0606" w14:textId="77777777" w:rsidR="00DF7CA9" w:rsidRPr="00F1132F" w:rsidRDefault="00DF7CA9" w:rsidP="00DF7CA9">
      <w:pPr>
        <w:pStyle w:val="Level1Arial12"/>
        <w:tabs>
          <w:tab w:val="clear" w:pos="720"/>
        </w:tabs>
        <w:ind w:left="547" w:hanging="547"/>
        <w:rPr>
          <w:rFonts w:cs="Arial"/>
          <w:b/>
          <w:sz w:val="20"/>
          <w:szCs w:val="20"/>
        </w:rPr>
      </w:pPr>
    </w:p>
    <w:p w14:paraId="3DCFE94C" w14:textId="77777777" w:rsidR="0084364B" w:rsidRDefault="004B2A72" w:rsidP="006A51D1">
      <w:pPr>
        <w:pStyle w:val="Level1Arial12"/>
        <w:numPr>
          <w:ilvl w:val="1"/>
          <w:numId w:val="7"/>
        </w:numPr>
        <w:jc w:val="both"/>
        <w:rPr>
          <w:rFonts w:cs="Arial"/>
          <w:sz w:val="20"/>
          <w:szCs w:val="20"/>
        </w:rPr>
      </w:pPr>
      <w:r w:rsidRPr="00F1132F">
        <w:rPr>
          <w:rFonts w:cs="Arial"/>
          <w:sz w:val="20"/>
          <w:szCs w:val="20"/>
        </w:rPr>
        <w:t>The District may extend the term of this Contract by written notice to the Contractor within the time specified in the Schedule. If feasible, the District shall give the Contractor a preliminary written notice of its intent to extend at least 60 days before the Contract expires. The preliminary notice does not commit the District to an extension, and any absence of notice shall not affect the validity of any exercise of the option to extend the term of this Contract.</w:t>
      </w:r>
    </w:p>
    <w:p w14:paraId="6C35EFA2" w14:textId="77777777" w:rsidR="006A51D1" w:rsidRPr="00F1132F" w:rsidRDefault="006A51D1" w:rsidP="006A51D1">
      <w:pPr>
        <w:pStyle w:val="Level1Arial12"/>
        <w:ind w:left="792"/>
        <w:jc w:val="both"/>
        <w:rPr>
          <w:rFonts w:cs="Arial"/>
          <w:sz w:val="20"/>
          <w:szCs w:val="20"/>
        </w:rPr>
      </w:pPr>
    </w:p>
    <w:p w14:paraId="6C3710AF" w14:textId="77777777" w:rsidR="0084364B" w:rsidRDefault="004B2A72" w:rsidP="006A51D1">
      <w:pPr>
        <w:pStyle w:val="Level1Arial12"/>
        <w:numPr>
          <w:ilvl w:val="1"/>
          <w:numId w:val="7"/>
        </w:numPr>
        <w:jc w:val="both"/>
        <w:rPr>
          <w:rFonts w:cs="Arial"/>
          <w:sz w:val="20"/>
          <w:szCs w:val="20"/>
        </w:rPr>
      </w:pPr>
      <w:r w:rsidRPr="00F1132F">
        <w:rPr>
          <w:rFonts w:cs="Arial"/>
          <w:sz w:val="20"/>
          <w:szCs w:val="20"/>
        </w:rPr>
        <w:t>If the District exercises this option, the extended Contract shall be considered to include this option provision.</w:t>
      </w:r>
    </w:p>
    <w:p w14:paraId="17880D13" w14:textId="77777777" w:rsidR="006A51D1" w:rsidRPr="00F1132F" w:rsidRDefault="006A51D1" w:rsidP="006A51D1">
      <w:pPr>
        <w:pStyle w:val="Level1Arial12"/>
        <w:ind w:left="792"/>
        <w:jc w:val="both"/>
        <w:rPr>
          <w:rFonts w:cs="Arial"/>
          <w:sz w:val="20"/>
          <w:szCs w:val="20"/>
        </w:rPr>
      </w:pPr>
    </w:p>
    <w:p w14:paraId="596A6359" w14:textId="77777777" w:rsidR="00B8764A" w:rsidRDefault="004B2A72" w:rsidP="006A51D1">
      <w:pPr>
        <w:pStyle w:val="Level1Arial12"/>
        <w:numPr>
          <w:ilvl w:val="1"/>
          <w:numId w:val="7"/>
        </w:numPr>
        <w:jc w:val="both"/>
        <w:rPr>
          <w:rFonts w:cs="Arial"/>
          <w:sz w:val="20"/>
          <w:szCs w:val="20"/>
        </w:rPr>
      </w:pPr>
      <w:r w:rsidRPr="00F1132F">
        <w:rPr>
          <w:rFonts w:cs="Arial"/>
          <w:sz w:val="20"/>
          <w:szCs w:val="20"/>
        </w:rPr>
        <w:t xml:space="preserve">The total duration of this Contract, including the exercise of any options under this clause, shall not exceed the date set forth on the </w:t>
      </w:r>
      <w:r w:rsidR="00785DD9">
        <w:rPr>
          <w:rFonts w:cs="Arial"/>
          <w:sz w:val="20"/>
          <w:szCs w:val="20"/>
        </w:rPr>
        <w:t>C</w:t>
      </w:r>
      <w:r w:rsidRPr="00F1132F">
        <w:rPr>
          <w:rFonts w:cs="Arial"/>
          <w:sz w:val="20"/>
          <w:szCs w:val="20"/>
        </w:rPr>
        <w:t xml:space="preserve">over </w:t>
      </w:r>
      <w:r w:rsidR="00785DD9">
        <w:rPr>
          <w:rFonts w:cs="Arial"/>
          <w:sz w:val="20"/>
          <w:szCs w:val="20"/>
        </w:rPr>
        <w:t>P</w:t>
      </w:r>
      <w:r w:rsidRPr="00F1132F">
        <w:rPr>
          <w:rFonts w:cs="Arial"/>
          <w:sz w:val="20"/>
          <w:szCs w:val="20"/>
        </w:rPr>
        <w:t xml:space="preserve">age of this </w:t>
      </w:r>
      <w:r w:rsidR="00785DD9">
        <w:rPr>
          <w:rFonts w:cs="Arial"/>
          <w:sz w:val="20"/>
          <w:szCs w:val="20"/>
        </w:rPr>
        <w:t>C</w:t>
      </w:r>
      <w:r w:rsidRPr="00F1132F">
        <w:rPr>
          <w:rFonts w:cs="Arial"/>
          <w:sz w:val="20"/>
          <w:szCs w:val="20"/>
        </w:rPr>
        <w:t>ontact.</w:t>
      </w:r>
    </w:p>
    <w:p w14:paraId="6172382E" w14:textId="77777777" w:rsidR="003125D6" w:rsidRDefault="003125D6" w:rsidP="003125D6">
      <w:pPr>
        <w:pStyle w:val="Level1Arial12"/>
        <w:jc w:val="both"/>
        <w:rPr>
          <w:rFonts w:cs="Arial"/>
          <w:sz w:val="20"/>
          <w:szCs w:val="20"/>
        </w:rPr>
      </w:pPr>
    </w:p>
    <w:p w14:paraId="75E2174C" w14:textId="77777777" w:rsidR="0084364B" w:rsidRPr="00F1132F" w:rsidRDefault="004B2A72" w:rsidP="004737B0">
      <w:pPr>
        <w:pStyle w:val="Level1Arial12"/>
        <w:spacing w:after="240" w:line="276" w:lineRule="auto"/>
        <w:ind w:left="720" w:hanging="720"/>
        <w:jc w:val="center"/>
        <w:rPr>
          <w:rFonts w:cs="Arial"/>
          <w:b/>
        </w:rPr>
      </w:pPr>
      <w:r w:rsidRPr="008D6EAE">
        <w:rPr>
          <w:rFonts w:cs="Arial"/>
          <w:b/>
        </w:rPr>
        <w:t>Section G – Contract Administration</w:t>
      </w:r>
    </w:p>
    <w:p w14:paraId="7DA4AF99" w14:textId="77777777" w:rsidR="0084364B" w:rsidRDefault="004B2A72" w:rsidP="006A51D1">
      <w:pPr>
        <w:pStyle w:val="Level1Arial12"/>
        <w:tabs>
          <w:tab w:val="clear" w:pos="720"/>
        </w:tabs>
        <w:ind w:left="547" w:hanging="547"/>
        <w:rPr>
          <w:rFonts w:cs="Arial"/>
          <w:b/>
          <w:sz w:val="20"/>
          <w:szCs w:val="20"/>
        </w:rPr>
      </w:pPr>
      <w:r w:rsidRPr="00F1132F">
        <w:rPr>
          <w:rFonts w:cs="Arial"/>
          <w:b/>
          <w:sz w:val="20"/>
          <w:szCs w:val="20"/>
        </w:rPr>
        <w:t xml:space="preserve">G-1. </w:t>
      </w:r>
      <w:r w:rsidR="00592317">
        <w:rPr>
          <w:rFonts w:cs="Arial"/>
          <w:b/>
          <w:sz w:val="20"/>
          <w:szCs w:val="20"/>
        </w:rPr>
        <w:tab/>
      </w:r>
      <w:r w:rsidRPr="00F1132F">
        <w:rPr>
          <w:rFonts w:cs="Arial"/>
          <w:b/>
          <w:sz w:val="20"/>
          <w:szCs w:val="20"/>
        </w:rPr>
        <w:t>Contract Administration and Notices</w:t>
      </w:r>
    </w:p>
    <w:p w14:paraId="31F17D7D" w14:textId="77777777" w:rsidR="006A51D1" w:rsidRPr="00F1132F" w:rsidRDefault="006A51D1" w:rsidP="006A51D1">
      <w:pPr>
        <w:pStyle w:val="Level1Arial12"/>
        <w:tabs>
          <w:tab w:val="clear" w:pos="720"/>
        </w:tabs>
        <w:ind w:left="547" w:hanging="547"/>
        <w:rPr>
          <w:rFonts w:cs="Arial"/>
          <w:b/>
          <w:sz w:val="20"/>
          <w:szCs w:val="20"/>
        </w:rPr>
      </w:pPr>
    </w:p>
    <w:p w14:paraId="1867F676" w14:textId="77777777" w:rsidR="0084364B" w:rsidRPr="006A51D1" w:rsidRDefault="004B2A72" w:rsidP="006A51D1">
      <w:pPr>
        <w:pStyle w:val="Level1Arial12"/>
        <w:numPr>
          <w:ilvl w:val="1"/>
          <w:numId w:val="8"/>
        </w:numPr>
        <w:jc w:val="both"/>
        <w:rPr>
          <w:rFonts w:cs="Arial"/>
          <w:b/>
          <w:sz w:val="20"/>
          <w:szCs w:val="20"/>
        </w:rPr>
      </w:pPr>
      <w:r w:rsidRPr="00F1132F">
        <w:rPr>
          <w:rFonts w:cs="Arial"/>
          <w:sz w:val="20"/>
          <w:szCs w:val="20"/>
        </w:rPr>
        <w:t>Contractor shall ensure that its contact information in Schedule G-1 is correct.  Should Contractor’s contact information change, Contractor will immediately notify the District of the change in writing and provide the District with updated information.</w:t>
      </w:r>
    </w:p>
    <w:p w14:paraId="6766BC5F" w14:textId="77777777" w:rsidR="006A51D1" w:rsidRPr="00F1132F" w:rsidRDefault="006A51D1" w:rsidP="006A51D1">
      <w:pPr>
        <w:pStyle w:val="Level1Arial12"/>
        <w:ind w:left="792"/>
        <w:jc w:val="both"/>
        <w:rPr>
          <w:rFonts w:cs="Arial"/>
          <w:b/>
          <w:sz w:val="20"/>
          <w:szCs w:val="20"/>
        </w:rPr>
      </w:pPr>
    </w:p>
    <w:p w14:paraId="6B55687E" w14:textId="77777777" w:rsidR="0084364B" w:rsidRPr="00F1132F" w:rsidRDefault="004B2A72" w:rsidP="007C4EC4">
      <w:pPr>
        <w:pStyle w:val="Level1Arial12"/>
        <w:numPr>
          <w:ilvl w:val="1"/>
          <w:numId w:val="8"/>
        </w:numPr>
        <w:spacing w:after="240" w:line="276" w:lineRule="auto"/>
        <w:jc w:val="both"/>
        <w:rPr>
          <w:rFonts w:cs="Arial"/>
          <w:b/>
          <w:sz w:val="20"/>
          <w:szCs w:val="20"/>
        </w:rPr>
      </w:pPr>
      <w:r w:rsidRPr="00F1132F">
        <w:rPr>
          <w:rFonts w:cs="Arial"/>
          <w:sz w:val="20"/>
          <w:szCs w:val="20"/>
        </w:rPr>
        <w:t>Contractor shall serve all notices, medical alerts, recalls, etc. in accordance with Schedule G-1.</w:t>
      </w:r>
    </w:p>
    <w:p w14:paraId="46969DC3"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G-2.</w:t>
      </w:r>
      <w:r w:rsidR="00592317">
        <w:rPr>
          <w:rFonts w:cs="Arial"/>
          <w:b/>
          <w:sz w:val="20"/>
          <w:szCs w:val="20"/>
        </w:rPr>
        <w:tab/>
      </w:r>
      <w:r w:rsidRPr="00F1132F">
        <w:rPr>
          <w:rFonts w:cs="Arial"/>
          <w:b/>
          <w:sz w:val="20"/>
          <w:szCs w:val="20"/>
        </w:rPr>
        <w:t>Invoicing</w:t>
      </w:r>
    </w:p>
    <w:p w14:paraId="1B2F2293" w14:textId="77777777" w:rsidR="0084364B" w:rsidRPr="00F1132F" w:rsidRDefault="004B2A72" w:rsidP="007C4EC4">
      <w:pPr>
        <w:pStyle w:val="Level1Arial12"/>
        <w:numPr>
          <w:ilvl w:val="1"/>
          <w:numId w:val="16"/>
        </w:numPr>
        <w:spacing w:after="240" w:line="276" w:lineRule="auto"/>
        <w:rPr>
          <w:rFonts w:cs="Arial"/>
          <w:b/>
          <w:sz w:val="20"/>
          <w:szCs w:val="20"/>
        </w:rPr>
      </w:pPr>
      <w:r w:rsidRPr="00F1132F">
        <w:rPr>
          <w:rFonts w:cs="Arial"/>
          <w:sz w:val="20"/>
          <w:szCs w:val="20"/>
        </w:rPr>
        <w:t>The Contractor shall comply with the specific invoicing instructions and payment terms specified in Schedule G-</w:t>
      </w:r>
      <w:r w:rsidR="00914864" w:rsidRPr="00F1132F">
        <w:rPr>
          <w:rFonts w:cs="Arial"/>
          <w:sz w:val="20"/>
          <w:szCs w:val="20"/>
        </w:rPr>
        <w:t>2</w:t>
      </w:r>
    </w:p>
    <w:p w14:paraId="7A4E27FB"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bookmarkStart w:id="0" w:name="_Hlk31114928"/>
      <w:r w:rsidRPr="00F1132F">
        <w:rPr>
          <w:rFonts w:cs="Arial"/>
          <w:b/>
          <w:sz w:val="20"/>
          <w:szCs w:val="20"/>
        </w:rPr>
        <w:t>G</w:t>
      </w:r>
      <w:r w:rsidR="00B8764A" w:rsidRPr="00F1132F">
        <w:rPr>
          <w:rFonts w:cs="Arial"/>
          <w:b/>
          <w:sz w:val="20"/>
          <w:szCs w:val="20"/>
        </w:rPr>
        <w:t xml:space="preserve">-3. </w:t>
      </w:r>
      <w:r w:rsidR="00592317">
        <w:rPr>
          <w:rFonts w:cs="Arial"/>
          <w:b/>
          <w:sz w:val="20"/>
          <w:szCs w:val="20"/>
        </w:rPr>
        <w:tab/>
      </w:r>
      <w:r w:rsidR="00B8764A" w:rsidRPr="00F1132F">
        <w:rPr>
          <w:rFonts w:cs="Arial"/>
          <w:b/>
          <w:sz w:val="20"/>
          <w:szCs w:val="20"/>
        </w:rPr>
        <w:t>Discounts for Prompt Payment (Oct. 2012)</w:t>
      </w:r>
    </w:p>
    <w:p w14:paraId="2360CC6F" w14:textId="77777777" w:rsidR="0084364B" w:rsidRPr="00F1132F" w:rsidRDefault="004B2A72" w:rsidP="007C4EC4">
      <w:pPr>
        <w:pStyle w:val="Level1Arial12"/>
        <w:numPr>
          <w:ilvl w:val="1"/>
          <w:numId w:val="17"/>
        </w:numPr>
        <w:spacing w:after="240" w:line="276" w:lineRule="auto"/>
        <w:jc w:val="both"/>
        <w:rPr>
          <w:rFonts w:cs="Arial"/>
          <w:b/>
          <w:sz w:val="20"/>
          <w:szCs w:val="20"/>
        </w:rPr>
      </w:pPr>
      <w:r w:rsidRPr="00F1132F">
        <w:rPr>
          <w:rFonts w:cs="Arial"/>
          <w:sz w:val="20"/>
          <w:szCs w:val="20"/>
        </w:rPr>
        <w:t>If prompt payment terms apply in Schedule G-2 then</w:t>
      </w:r>
      <w:r w:rsidR="004C6FCA">
        <w:rPr>
          <w:rFonts w:cs="Arial"/>
          <w:sz w:val="20"/>
          <w:szCs w:val="20"/>
        </w:rPr>
        <w:t>:</w:t>
      </w:r>
    </w:p>
    <w:p w14:paraId="538F88BA" w14:textId="77777777" w:rsidR="003125D6" w:rsidRPr="00F1132F" w:rsidRDefault="004B2A72" w:rsidP="007C4EC4">
      <w:pPr>
        <w:pStyle w:val="Level1Arial12"/>
        <w:numPr>
          <w:ilvl w:val="1"/>
          <w:numId w:val="17"/>
        </w:numPr>
        <w:spacing w:after="240" w:line="276" w:lineRule="auto"/>
        <w:jc w:val="both"/>
        <w:rPr>
          <w:rFonts w:cs="Arial"/>
          <w:b/>
          <w:sz w:val="20"/>
          <w:szCs w:val="20"/>
        </w:rPr>
      </w:pPr>
      <w:r w:rsidRPr="00F1132F">
        <w:rPr>
          <w:rFonts w:cs="Arial"/>
          <w:sz w:val="20"/>
          <w:szCs w:val="20"/>
        </w:rPr>
        <w:t>In connection with any discount offered for prompt payment, time shall be computed from</w:t>
      </w:r>
    </w:p>
    <w:p w14:paraId="447D2F92" w14:textId="77777777" w:rsidR="003125D6" w:rsidRDefault="003125D6" w:rsidP="003125D6">
      <w:pPr>
        <w:pStyle w:val="Level1Arial12"/>
        <w:tabs>
          <w:tab w:val="clear" w:pos="720"/>
        </w:tabs>
        <w:spacing w:after="240" w:line="276" w:lineRule="auto"/>
        <w:ind w:left="1080" w:hanging="360"/>
        <w:jc w:val="both"/>
        <w:rPr>
          <w:rFonts w:cs="Arial"/>
          <w:sz w:val="20"/>
          <w:szCs w:val="20"/>
        </w:rPr>
      </w:pPr>
      <w:r>
        <w:rPr>
          <w:rFonts w:cs="Arial"/>
          <w:sz w:val="20"/>
          <w:szCs w:val="20"/>
        </w:rPr>
        <w:t>a.</w:t>
      </w:r>
      <w:r>
        <w:rPr>
          <w:rFonts w:cs="Arial"/>
          <w:sz w:val="20"/>
          <w:szCs w:val="20"/>
        </w:rPr>
        <w:tab/>
      </w:r>
      <w:r w:rsidR="004B2A72" w:rsidRPr="00F1132F">
        <w:rPr>
          <w:rFonts w:cs="Arial"/>
          <w:sz w:val="20"/>
          <w:szCs w:val="20"/>
        </w:rPr>
        <w:t xml:space="preserve">the date of completion of performance of the services or delivery of the supplies to the carrier if acceptance is at a point of origin, or date of delivery at destination or port of embarkation if delivery and acceptance are at either of these points, or </w:t>
      </w:r>
    </w:p>
    <w:p w14:paraId="1196D260" w14:textId="77777777" w:rsidR="0084364B" w:rsidRPr="00F1132F" w:rsidRDefault="003125D6" w:rsidP="00F1132F">
      <w:pPr>
        <w:pStyle w:val="Level1Arial12"/>
        <w:tabs>
          <w:tab w:val="clear" w:pos="720"/>
        </w:tabs>
        <w:spacing w:after="240" w:line="276" w:lineRule="auto"/>
        <w:ind w:left="1080" w:hanging="360"/>
        <w:jc w:val="both"/>
        <w:rPr>
          <w:rFonts w:cs="Arial"/>
          <w:b/>
          <w:sz w:val="20"/>
          <w:szCs w:val="20"/>
        </w:rPr>
      </w:pPr>
      <w:r>
        <w:rPr>
          <w:rFonts w:cs="Arial"/>
          <w:sz w:val="20"/>
          <w:szCs w:val="20"/>
        </w:rPr>
        <w:t>b.</w:t>
      </w:r>
      <w:r>
        <w:rPr>
          <w:rFonts w:cs="Arial"/>
          <w:sz w:val="20"/>
          <w:szCs w:val="20"/>
        </w:rPr>
        <w:tab/>
      </w:r>
      <w:r w:rsidR="004B2A72" w:rsidRPr="00F1132F">
        <w:rPr>
          <w:rFonts w:cs="Arial"/>
          <w:sz w:val="20"/>
          <w:szCs w:val="20"/>
        </w:rPr>
        <w:t xml:space="preserve">the date the correct invoice or voucher is received in the office specified by the District, if the latter is later than the date of performance or delivery. For the purpose of computing the discount earned, payment shall be considered to have been made on the date of the District's </w:t>
      </w:r>
      <w:r w:rsidR="007858E3">
        <w:rPr>
          <w:rFonts w:cs="Arial"/>
          <w:sz w:val="20"/>
          <w:szCs w:val="20"/>
        </w:rPr>
        <w:t>c</w:t>
      </w:r>
      <w:r w:rsidR="004B2A72" w:rsidRPr="00F1132F">
        <w:rPr>
          <w:rFonts w:cs="Arial"/>
          <w:sz w:val="20"/>
          <w:szCs w:val="20"/>
        </w:rPr>
        <w:t>heck</w:t>
      </w:r>
      <w:bookmarkEnd w:id="0"/>
      <w:r w:rsidR="004B2A72" w:rsidRPr="00F1132F">
        <w:rPr>
          <w:rFonts w:cs="Arial"/>
          <w:sz w:val="20"/>
          <w:szCs w:val="20"/>
        </w:rPr>
        <w:t>.</w:t>
      </w:r>
    </w:p>
    <w:p w14:paraId="62117AA6"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G-4.</w:t>
      </w:r>
      <w:r w:rsidR="00592317">
        <w:rPr>
          <w:rFonts w:cs="Arial"/>
          <w:b/>
          <w:sz w:val="20"/>
          <w:szCs w:val="20"/>
        </w:rPr>
        <w:tab/>
      </w:r>
      <w:r w:rsidRPr="00F1132F">
        <w:rPr>
          <w:rFonts w:cs="Arial"/>
          <w:b/>
          <w:sz w:val="20"/>
          <w:szCs w:val="20"/>
        </w:rPr>
        <w:t xml:space="preserve"> Payments (Oct. 2012)</w:t>
      </w:r>
    </w:p>
    <w:p w14:paraId="539B20F9" w14:textId="77777777" w:rsidR="0084364B" w:rsidRPr="00F1132F" w:rsidRDefault="004B2A72" w:rsidP="007C4EC4">
      <w:pPr>
        <w:pStyle w:val="Level1Arial12"/>
        <w:numPr>
          <w:ilvl w:val="1"/>
          <w:numId w:val="18"/>
        </w:numPr>
        <w:spacing w:after="240" w:line="276" w:lineRule="auto"/>
        <w:jc w:val="both"/>
        <w:rPr>
          <w:rFonts w:cs="Arial"/>
          <w:b/>
          <w:sz w:val="20"/>
          <w:szCs w:val="20"/>
        </w:rPr>
      </w:pPr>
      <w:r w:rsidRPr="00F1132F">
        <w:rPr>
          <w:rFonts w:cs="Arial"/>
          <w:sz w:val="20"/>
          <w:szCs w:val="20"/>
        </w:rPr>
        <w:t>The Contractor shall be paid, upon the submission of proper invoices or vouchers, the prices stipulated herein for supplies delivered and accepted or services rendered and accepted, less deductions, if any, as herein provided. Unless otherwise specified, payment will be made on partial deliveries accepted by the District when the amount due on such deliveries so warrants; or, when requested by the Contractor, payment for accepted partial deliveries shall be made whenever such payment would equal or exceed either $1,000 or 50% of the total amount of this Contract.</w:t>
      </w:r>
    </w:p>
    <w:p w14:paraId="014CD52A"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lastRenderedPageBreak/>
        <w:t xml:space="preserve">G-5. </w:t>
      </w:r>
      <w:r w:rsidR="00592317">
        <w:rPr>
          <w:rFonts w:cs="Arial"/>
          <w:b/>
          <w:sz w:val="20"/>
          <w:szCs w:val="20"/>
        </w:rPr>
        <w:tab/>
      </w:r>
      <w:r w:rsidRPr="00F1132F">
        <w:rPr>
          <w:rFonts w:cs="Arial"/>
          <w:b/>
          <w:sz w:val="20"/>
          <w:szCs w:val="20"/>
        </w:rPr>
        <w:t>Payment Withholding</w:t>
      </w:r>
    </w:p>
    <w:p w14:paraId="7B9A6487" w14:textId="77777777" w:rsidR="0084364B" w:rsidRPr="00F1132F" w:rsidRDefault="004B2A72" w:rsidP="007C4EC4">
      <w:pPr>
        <w:pStyle w:val="Level1Arial12"/>
        <w:numPr>
          <w:ilvl w:val="1"/>
          <w:numId w:val="19"/>
        </w:numPr>
        <w:spacing w:after="240" w:line="276" w:lineRule="auto"/>
        <w:jc w:val="both"/>
        <w:rPr>
          <w:rFonts w:cs="Arial"/>
          <w:b/>
          <w:sz w:val="20"/>
          <w:szCs w:val="20"/>
        </w:rPr>
      </w:pPr>
      <w:r w:rsidRPr="00F1132F">
        <w:rPr>
          <w:rFonts w:cs="Arial"/>
          <w:sz w:val="20"/>
          <w:szCs w:val="20"/>
        </w:rPr>
        <w:t>The District shall not make payment or final payment to Contractor unless and until Contractor has provided to the District</w:t>
      </w:r>
      <w:r w:rsidR="00292F12" w:rsidRPr="00F1132F">
        <w:rPr>
          <w:rFonts w:cs="Arial"/>
          <w:sz w:val="20"/>
          <w:szCs w:val="20"/>
        </w:rPr>
        <w:t>:</w:t>
      </w:r>
    </w:p>
    <w:p w14:paraId="6D0F78B1" w14:textId="77777777" w:rsidR="0084364B" w:rsidRPr="00F1132F" w:rsidRDefault="004B2A72" w:rsidP="007C4EC4">
      <w:pPr>
        <w:pStyle w:val="Level1Arial12"/>
        <w:numPr>
          <w:ilvl w:val="2"/>
          <w:numId w:val="19"/>
        </w:numPr>
        <w:spacing w:after="240" w:line="276" w:lineRule="auto"/>
        <w:ind w:left="1080" w:hanging="360"/>
        <w:jc w:val="both"/>
        <w:rPr>
          <w:rFonts w:cs="Arial"/>
          <w:b/>
          <w:sz w:val="20"/>
          <w:szCs w:val="20"/>
        </w:rPr>
      </w:pPr>
      <w:r w:rsidRPr="00F1132F">
        <w:rPr>
          <w:rFonts w:cs="Arial"/>
          <w:sz w:val="20"/>
          <w:szCs w:val="20"/>
        </w:rPr>
        <w:t xml:space="preserve">all required certificates of insurance, and if requested, copies of all insurance policies and endorsements; </w:t>
      </w:r>
    </w:p>
    <w:p w14:paraId="05960807" w14:textId="77777777" w:rsidR="0084364B" w:rsidRPr="00F1132F" w:rsidRDefault="004B2A72" w:rsidP="007C4EC4">
      <w:pPr>
        <w:pStyle w:val="Level1Arial12"/>
        <w:numPr>
          <w:ilvl w:val="2"/>
          <w:numId w:val="19"/>
        </w:numPr>
        <w:spacing w:after="240" w:line="276" w:lineRule="auto"/>
        <w:ind w:left="1080" w:hanging="360"/>
        <w:jc w:val="both"/>
        <w:rPr>
          <w:rFonts w:cs="Arial"/>
          <w:b/>
          <w:sz w:val="20"/>
          <w:szCs w:val="20"/>
        </w:rPr>
      </w:pPr>
      <w:r w:rsidRPr="00F1132F">
        <w:rPr>
          <w:rFonts w:cs="Arial"/>
          <w:sz w:val="20"/>
          <w:szCs w:val="20"/>
        </w:rPr>
        <w:t xml:space="preserve">all required bonds; </w:t>
      </w:r>
    </w:p>
    <w:p w14:paraId="67BEB368" w14:textId="77777777" w:rsidR="0084364B" w:rsidRPr="00F1132F" w:rsidRDefault="004B2A72" w:rsidP="007C4EC4">
      <w:pPr>
        <w:pStyle w:val="Level1Arial12"/>
        <w:numPr>
          <w:ilvl w:val="2"/>
          <w:numId w:val="19"/>
        </w:numPr>
        <w:tabs>
          <w:tab w:val="clear" w:pos="720"/>
        </w:tabs>
        <w:spacing w:after="240" w:line="276" w:lineRule="auto"/>
        <w:ind w:left="1080" w:hanging="360"/>
        <w:jc w:val="both"/>
        <w:rPr>
          <w:rFonts w:cs="Arial"/>
          <w:b/>
          <w:sz w:val="20"/>
          <w:szCs w:val="20"/>
        </w:rPr>
      </w:pPr>
      <w:r w:rsidRPr="00F1132F">
        <w:rPr>
          <w:rFonts w:cs="Arial"/>
          <w:sz w:val="20"/>
          <w:szCs w:val="20"/>
        </w:rPr>
        <w:t>all requested vendor certification forms; and</w:t>
      </w:r>
    </w:p>
    <w:p w14:paraId="19F585D5" w14:textId="77777777" w:rsidR="007858E3" w:rsidRPr="00F1132F" w:rsidRDefault="004B2A72" w:rsidP="007C4EC4">
      <w:pPr>
        <w:pStyle w:val="Level1Arial12"/>
        <w:numPr>
          <w:ilvl w:val="2"/>
          <w:numId w:val="19"/>
        </w:numPr>
        <w:spacing w:after="240" w:line="276" w:lineRule="auto"/>
        <w:ind w:left="1080" w:hanging="360"/>
        <w:jc w:val="both"/>
        <w:rPr>
          <w:rFonts w:cs="Arial"/>
          <w:b/>
          <w:sz w:val="20"/>
          <w:szCs w:val="20"/>
        </w:rPr>
      </w:pPr>
      <w:r w:rsidRPr="00F1132F">
        <w:rPr>
          <w:rFonts w:cs="Arial"/>
          <w:sz w:val="20"/>
          <w:szCs w:val="20"/>
        </w:rPr>
        <w:t xml:space="preserve">all additional documentation reasonably requested by the District.   </w:t>
      </w:r>
    </w:p>
    <w:p w14:paraId="7B1C092D" w14:textId="77777777" w:rsidR="0084364B" w:rsidRPr="00F1132F" w:rsidRDefault="007858E3" w:rsidP="00F1132F">
      <w:pPr>
        <w:pStyle w:val="Level1Arial12"/>
        <w:tabs>
          <w:tab w:val="left" w:pos="1440"/>
        </w:tabs>
        <w:spacing w:after="240" w:line="276" w:lineRule="auto"/>
        <w:jc w:val="both"/>
        <w:rPr>
          <w:rFonts w:cs="Arial"/>
          <w:b/>
          <w:sz w:val="20"/>
          <w:szCs w:val="20"/>
        </w:rPr>
      </w:pPr>
      <w:r>
        <w:rPr>
          <w:rFonts w:cs="Arial"/>
          <w:sz w:val="20"/>
          <w:szCs w:val="20"/>
        </w:rPr>
        <w:tab/>
      </w:r>
      <w:r w:rsidR="004B2A72" w:rsidRPr="00F1132F">
        <w:rPr>
          <w:rFonts w:cs="Arial"/>
          <w:sz w:val="20"/>
          <w:szCs w:val="20"/>
        </w:rPr>
        <w:t>The District may withhold payment from Contractor for Work not properly completed.</w:t>
      </w:r>
    </w:p>
    <w:p w14:paraId="7D990A84"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G-6. </w:t>
      </w:r>
      <w:r w:rsidR="00592317">
        <w:rPr>
          <w:rFonts w:cs="Arial"/>
          <w:b/>
          <w:sz w:val="20"/>
          <w:szCs w:val="20"/>
        </w:rPr>
        <w:tab/>
      </w:r>
      <w:r w:rsidRPr="00F1132F">
        <w:rPr>
          <w:rFonts w:cs="Arial"/>
          <w:b/>
          <w:sz w:val="20"/>
          <w:szCs w:val="20"/>
        </w:rPr>
        <w:t>Final Payment and Contract Closeout</w:t>
      </w:r>
    </w:p>
    <w:p w14:paraId="73355DDD" w14:textId="77777777" w:rsidR="0084364B" w:rsidRPr="00F1132F" w:rsidRDefault="004B2A72" w:rsidP="007C4EC4">
      <w:pPr>
        <w:pStyle w:val="Level1Arial12"/>
        <w:numPr>
          <w:ilvl w:val="1"/>
          <w:numId w:val="20"/>
        </w:numPr>
        <w:tabs>
          <w:tab w:val="left" w:pos="2160"/>
        </w:tabs>
        <w:spacing w:after="240" w:line="276" w:lineRule="auto"/>
        <w:jc w:val="both"/>
        <w:rPr>
          <w:rFonts w:cs="Arial"/>
          <w:b/>
          <w:sz w:val="20"/>
          <w:szCs w:val="20"/>
        </w:rPr>
      </w:pPr>
      <w:r w:rsidRPr="00F1132F">
        <w:rPr>
          <w:rFonts w:cs="Arial"/>
          <w:sz w:val="20"/>
          <w:szCs w:val="20"/>
        </w:rPr>
        <w:t xml:space="preserve">Contractor shall properly submit to the District an invoice for final payment within </w:t>
      </w:r>
      <w:r w:rsidR="006F784C" w:rsidRPr="00F1132F">
        <w:rPr>
          <w:rFonts w:cs="Arial"/>
          <w:sz w:val="20"/>
          <w:szCs w:val="20"/>
        </w:rPr>
        <w:t>sixty</w:t>
      </w:r>
      <w:r w:rsidR="002416F9" w:rsidRPr="00F1132F">
        <w:rPr>
          <w:rFonts w:cs="Arial"/>
          <w:sz w:val="20"/>
          <w:szCs w:val="20"/>
        </w:rPr>
        <w:t xml:space="preserve"> (</w:t>
      </w:r>
      <w:r w:rsidR="006F784C" w:rsidRPr="00F1132F">
        <w:rPr>
          <w:rFonts w:cs="Arial"/>
          <w:sz w:val="20"/>
          <w:szCs w:val="20"/>
        </w:rPr>
        <w:t>60</w:t>
      </w:r>
      <w:r w:rsidRPr="00F1132F">
        <w:rPr>
          <w:rFonts w:cs="Arial"/>
          <w:sz w:val="20"/>
          <w:szCs w:val="20"/>
        </w:rPr>
        <w:t>) days after final completion of its Work. The invoice must be clearly marked as the FINAL INVOICE.</w:t>
      </w:r>
    </w:p>
    <w:p w14:paraId="615EE77C"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G-7. </w:t>
      </w:r>
      <w:r w:rsidR="00592317">
        <w:rPr>
          <w:rFonts w:cs="Arial"/>
          <w:b/>
          <w:sz w:val="20"/>
          <w:szCs w:val="20"/>
        </w:rPr>
        <w:tab/>
      </w:r>
      <w:r w:rsidRPr="00F1132F">
        <w:rPr>
          <w:rFonts w:cs="Arial"/>
          <w:b/>
          <w:sz w:val="20"/>
          <w:szCs w:val="20"/>
        </w:rPr>
        <w:t>Audit</w:t>
      </w:r>
    </w:p>
    <w:p w14:paraId="10E37829" w14:textId="77777777" w:rsidR="00B8764A" w:rsidRPr="00766EEE" w:rsidRDefault="00766EEE" w:rsidP="007C4EC4">
      <w:pPr>
        <w:pStyle w:val="Level1Arial12"/>
        <w:numPr>
          <w:ilvl w:val="1"/>
          <w:numId w:val="21"/>
        </w:numPr>
        <w:tabs>
          <w:tab w:val="left" w:pos="2160"/>
        </w:tabs>
        <w:jc w:val="both"/>
        <w:rPr>
          <w:rFonts w:cs="Arial"/>
          <w:b/>
          <w:sz w:val="20"/>
          <w:szCs w:val="20"/>
        </w:rPr>
      </w:pPr>
      <w:r w:rsidRPr="00C84999">
        <w:rPr>
          <w:rFonts w:cs="Arial"/>
          <w:sz w:val="20"/>
          <w:szCs w:val="20"/>
        </w:rPr>
        <w:t xml:space="preserve">The District may audit, upon written notice to Contractor, Contractor’s invoices, backup documentation, substantiating documentation, evidence of actual payment to its subcontractors, performance of this </w:t>
      </w:r>
      <w:r>
        <w:rPr>
          <w:rFonts w:cs="Arial"/>
          <w:sz w:val="20"/>
          <w:szCs w:val="20"/>
        </w:rPr>
        <w:t>Contract</w:t>
      </w:r>
      <w:r w:rsidRPr="00C84999">
        <w:rPr>
          <w:rFonts w:cs="Arial"/>
          <w:sz w:val="20"/>
          <w:szCs w:val="20"/>
        </w:rPr>
        <w:t xml:space="preserve"> (including obligations imposed by any document incorporated herein) and all related documentation within four (4) years after final payment is made to Contractor.  Contractor is liable for and will pay the District all credits, refunds, rebates, and other amounts that come due resulting from any District audit, investigation, review, or determination</w:t>
      </w:r>
      <w:r w:rsidR="007858E3">
        <w:rPr>
          <w:rFonts w:cs="Arial"/>
          <w:sz w:val="20"/>
          <w:szCs w:val="20"/>
        </w:rPr>
        <w:t>.</w:t>
      </w:r>
    </w:p>
    <w:p w14:paraId="018576E5" w14:textId="77777777" w:rsidR="00766EEE" w:rsidRDefault="00766EEE" w:rsidP="00766EEE">
      <w:pPr>
        <w:pStyle w:val="Level1Arial12"/>
        <w:tabs>
          <w:tab w:val="left" w:pos="2160"/>
        </w:tabs>
        <w:ind w:left="792"/>
        <w:jc w:val="both"/>
        <w:rPr>
          <w:rFonts w:cs="Arial"/>
          <w:sz w:val="20"/>
          <w:szCs w:val="20"/>
        </w:rPr>
      </w:pPr>
    </w:p>
    <w:p w14:paraId="782ED2EE" w14:textId="77777777" w:rsidR="00766EEE" w:rsidRDefault="00766EEE" w:rsidP="00766EEE">
      <w:pPr>
        <w:pStyle w:val="Level1Arial12"/>
        <w:tabs>
          <w:tab w:val="clear" w:pos="720"/>
        </w:tabs>
        <w:ind w:left="540" w:hanging="540"/>
        <w:jc w:val="both"/>
        <w:rPr>
          <w:rFonts w:cs="Arial"/>
          <w:b/>
          <w:sz w:val="20"/>
          <w:szCs w:val="20"/>
        </w:rPr>
      </w:pPr>
      <w:r>
        <w:rPr>
          <w:rFonts w:cs="Arial"/>
          <w:b/>
          <w:sz w:val="20"/>
          <w:szCs w:val="20"/>
        </w:rPr>
        <w:t>G-8</w:t>
      </w:r>
      <w:r>
        <w:rPr>
          <w:rFonts w:cs="Arial"/>
          <w:b/>
          <w:sz w:val="20"/>
          <w:szCs w:val="20"/>
        </w:rPr>
        <w:tab/>
        <w:t>IT Security Requirement.</w:t>
      </w:r>
    </w:p>
    <w:p w14:paraId="375EE6F4" w14:textId="77777777" w:rsidR="00766EEE" w:rsidRDefault="00766EEE" w:rsidP="00766EEE">
      <w:pPr>
        <w:pStyle w:val="Level1Arial12"/>
        <w:tabs>
          <w:tab w:val="clear" w:pos="720"/>
        </w:tabs>
        <w:ind w:left="540" w:hanging="540"/>
        <w:jc w:val="both"/>
        <w:rPr>
          <w:rFonts w:cs="Arial"/>
          <w:b/>
          <w:sz w:val="20"/>
          <w:szCs w:val="20"/>
        </w:rPr>
      </w:pPr>
    </w:p>
    <w:p w14:paraId="4ECEF2A2" w14:textId="77777777" w:rsidR="00766EEE" w:rsidRDefault="00766EEE" w:rsidP="00766EEE">
      <w:pPr>
        <w:pStyle w:val="Level1Arial12"/>
        <w:tabs>
          <w:tab w:val="clear" w:pos="720"/>
        </w:tabs>
        <w:ind w:left="810" w:hanging="450"/>
        <w:jc w:val="both"/>
        <w:rPr>
          <w:rFonts w:cs="Arial"/>
          <w:b/>
          <w:sz w:val="20"/>
          <w:szCs w:val="20"/>
        </w:rPr>
      </w:pPr>
      <w:r>
        <w:rPr>
          <w:rFonts w:cs="Arial"/>
          <w:b/>
          <w:sz w:val="20"/>
          <w:szCs w:val="20"/>
        </w:rPr>
        <w:t>1.</w:t>
      </w:r>
      <w:r>
        <w:rPr>
          <w:rFonts w:cs="Arial"/>
          <w:b/>
          <w:sz w:val="20"/>
          <w:szCs w:val="20"/>
        </w:rPr>
        <w:tab/>
      </w:r>
      <w:r w:rsidRPr="001A6579">
        <w:rPr>
          <w:rFonts w:cs="Arial"/>
          <w:sz w:val="20"/>
          <w:szCs w:val="20"/>
        </w:rPr>
        <w:t xml:space="preserve">The Contractor represents and warrants to the District that the description of its security environment set out in </w:t>
      </w:r>
      <w:r w:rsidRPr="001A6579">
        <w:rPr>
          <w:rFonts w:cs="Arial"/>
          <w:i/>
          <w:iCs/>
          <w:sz w:val="20"/>
          <w:szCs w:val="20"/>
          <w:u w:val="single"/>
        </w:rPr>
        <w:t>Exhibit C</w:t>
      </w:r>
      <w:r w:rsidRPr="001A6579">
        <w:rPr>
          <w:rFonts w:cs="Arial"/>
          <w:sz w:val="20"/>
          <w:szCs w:val="20"/>
        </w:rPr>
        <w:t xml:space="preserve">, which is attached hereto and fully incorporated herein, is accurate as of the Effective Date of this </w:t>
      </w:r>
      <w:r>
        <w:rPr>
          <w:rFonts w:cs="Arial"/>
          <w:sz w:val="20"/>
          <w:szCs w:val="20"/>
        </w:rPr>
        <w:t>Contract</w:t>
      </w:r>
      <w:r w:rsidRPr="001A6579">
        <w:rPr>
          <w:rFonts w:cs="Arial"/>
          <w:sz w:val="20"/>
          <w:szCs w:val="20"/>
        </w:rPr>
        <w:t xml:space="preserve">. Contractor also represents and agrees that Contractor’s security environment will at all times during the Term of this </w:t>
      </w:r>
      <w:r>
        <w:rPr>
          <w:rFonts w:cs="Arial"/>
          <w:sz w:val="20"/>
          <w:szCs w:val="20"/>
        </w:rPr>
        <w:t>Contract</w:t>
      </w:r>
      <w:r w:rsidRPr="001A6579">
        <w:rPr>
          <w:rFonts w:cs="Arial"/>
          <w:sz w:val="20"/>
          <w:szCs w:val="20"/>
        </w:rPr>
        <w:t xml:space="preserve"> comply with, or impose more stringent safeguards than, that which is described in Exhibit C. Contractor represents and agrees that for the Term of this </w:t>
      </w:r>
      <w:r>
        <w:rPr>
          <w:rFonts w:cs="Arial"/>
          <w:sz w:val="20"/>
          <w:szCs w:val="20"/>
        </w:rPr>
        <w:t>Contract</w:t>
      </w:r>
      <w:r w:rsidRPr="001A6579">
        <w:rPr>
          <w:rFonts w:cs="Arial"/>
          <w:sz w:val="20"/>
          <w:szCs w:val="20"/>
        </w:rPr>
        <w:t xml:space="preserve"> (including the effective period of any provision of the </w:t>
      </w:r>
      <w:r>
        <w:rPr>
          <w:rFonts w:cs="Arial"/>
          <w:sz w:val="20"/>
          <w:szCs w:val="20"/>
        </w:rPr>
        <w:t>Contract</w:t>
      </w:r>
      <w:r w:rsidRPr="001A6579">
        <w:rPr>
          <w:rFonts w:cs="Arial"/>
          <w:sz w:val="20"/>
          <w:szCs w:val="20"/>
        </w:rPr>
        <w:t xml:space="preserve"> that survives expiration or termination), it will respond immediately to potential security threats upon discovery and will notify District of any threat to District information within 24 hours of discovery. Failure of the Contractor to comply at all times with Exhibit C is a material breach of this </w:t>
      </w:r>
      <w:r>
        <w:rPr>
          <w:rFonts w:cs="Arial"/>
          <w:sz w:val="20"/>
          <w:szCs w:val="20"/>
        </w:rPr>
        <w:t>Contract</w:t>
      </w:r>
      <w:r w:rsidRPr="001A6579">
        <w:rPr>
          <w:rFonts w:cs="Arial"/>
          <w:sz w:val="20"/>
          <w:szCs w:val="20"/>
        </w:rPr>
        <w:t xml:space="preserve">. The requirements of this Section and of Exhibit C shall survive the termination or expiration of the </w:t>
      </w:r>
      <w:r>
        <w:rPr>
          <w:rFonts w:cs="Arial"/>
          <w:sz w:val="20"/>
          <w:szCs w:val="20"/>
        </w:rPr>
        <w:t>Contract</w:t>
      </w:r>
      <w:r w:rsidRPr="001A6579">
        <w:rPr>
          <w:rFonts w:cs="Arial"/>
          <w:sz w:val="20"/>
          <w:szCs w:val="20"/>
        </w:rPr>
        <w:t xml:space="preserve"> for so long as Contractor either has access to any District network or District information that contains personally identifiable information for any District employee, contractor, or patient</w:t>
      </w:r>
    </w:p>
    <w:p w14:paraId="743F2271" w14:textId="77777777" w:rsidR="00766EEE" w:rsidRPr="00F1132F" w:rsidRDefault="00766EEE" w:rsidP="00766EEE">
      <w:pPr>
        <w:pStyle w:val="Level1Arial12"/>
        <w:tabs>
          <w:tab w:val="clear" w:pos="720"/>
        </w:tabs>
        <w:ind w:left="540" w:hanging="540"/>
        <w:jc w:val="both"/>
        <w:rPr>
          <w:rFonts w:cs="Arial"/>
          <w:b/>
          <w:sz w:val="20"/>
          <w:szCs w:val="20"/>
        </w:rPr>
      </w:pPr>
    </w:p>
    <w:p w14:paraId="351930FA" w14:textId="77777777" w:rsidR="00B8764A" w:rsidRDefault="004B2A72" w:rsidP="007858E3">
      <w:pPr>
        <w:pStyle w:val="Level1Arial12"/>
        <w:ind w:left="720" w:hanging="720"/>
        <w:jc w:val="center"/>
        <w:rPr>
          <w:rFonts w:cs="Arial"/>
          <w:b/>
        </w:rPr>
      </w:pPr>
      <w:r w:rsidRPr="008D6EAE">
        <w:rPr>
          <w:rFonts w:cs="Arial"/>
          <w:b/>
        </w:rPr>
        <w:t>Section H – General Provisions</w:t>
      </w:r>
    </w:p>
    <w:p w14:paraId="2278BE44" w14:textId="77777777" w:rsidR="00342DA3" w:rsidRPr="008D6EAE" w:rsidRDefault="00342DA3" w:rsidP="00F1132F">
      <w:pPr>
        <w:pStyle w:val="Level1Arial12"/>
        <w:ind w:left="720" w:hanging="720"/>
        <w:jc w:val="center"/>
        <w:rPr>
          <w:rFonts w:cs="Arial"/>
          <w:b/>
        </w:rPr>
      </w:pPr>
    </w:p>
    <w:p w14:paraId="0D27E935"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H-1.</w:t>
      </w:r>
      <w:r w:rsidR="00592317">
        <w:rPr>
          <w:rFonts w:cs="Arial"/>
          <w:b/>
          <w:sz w:val="20"/>
          <w:szCs w:val="20"/>
        </w:rPr>
        <w:tab/>
      </w:r>
      <w:r w:rsidRPr="00F1132F">
        <w:rPr>
          <w:rFonts w:cs="Arial"/>
          <w:b/>
          <w:sz w:val="20"/>
          <w:szCs w:val="20"/>
        </w:rPr>
        <w:t xml:space="preserve"> Insurance – Work on District Facilities (Oct. 2012)</w:t>
      </w:r>
    </w:p>
    <w:p w14:paraId="4F2A5A10" w14:textId="77777777" w:rsidR="0084364B" w:rsidRPr="00F1132F" w:rsidRDefault="004B2A72" w:rsidP="007C4EC4">
      <w:pPr>
        <w:pStyle w:val="Level1Arial12"/>
        <w:numPr>
          <w:ilvl w:val="1"/>
          <w:numId w:val="9"/>
        </w:numPr>
        <w:spacing w:after="240" w:line="276" w:lineRule="auto"/>
        <w:jc w:val="both"/>
        <w:rPr>
          <w:rFonts w:cs="Arial"/>
          <w:sz w:val="20"/>
          <w:szCs w:val="20"/>
        </w:rPr>
      </w:pPr>
      <w:r w:rsidRPr="00F1132F">
        <w:rPr>
          <w:rFonts w:cs="Arial"/>
          <w:sz w:val="20"/>
          <w:szCs w:val="20"/>
        </w:rPr>
        <w:t>The Contractor shall, at its own expense, provide and maintain during the entire performance period of this Contract at least the kinds and minimum amounts of insurance required in Schedule H-1 or elsewhere in the Contract.</w:t>
      </w:r>
    </w:p>
    <w:p w14:paraId="26CE006A" w14:textId="77777777" w:rsidR="0084364B" w:rsidRPr="00F1132F" w:rsidRDefault="004B2A72" w:rsidP="007C4EC4">
      <w:pPr>
        <w:pStyle w:val="Level1Arial12"/>
        <w:numPr>
          <w:ilvl w:val="1"/>
          <w:numId w:val="9"/>
        </w:numPr>
        <w:spacing w:after="240" w:line="276" w:lineRule="auto"/>
        <w:jc w:val="both"/>
        <w:rPr>
          <w:rFonts w:cs="Arial"/>
          <w:sz w:val="20"/>
          <w:szCs w:val="20"/>
        </w:rPr>
      </w:pPr>
      <w:r w:rsidRPr="00F1132F">
        <w:rPr>
          <w:rFonts w:cs="Arial"/>
          <w:sz w:val="20"/>
          <w:szCs w:val="20"/>
        </w:rPr>
        <w:lastRenderedPageBreak/>
        <w:t xml:space="preserve">Before commencing work under this Contract, the Contractor shall certify to the Contracting Officer in writing that the required insurance has been obtained. The policies evidencing required insurance shall contain an endorsement to the effect that any cancellation or any material change adversely affecting the District's interest shall not be effective </w:t>
      </w:r>
    </w:p>
    <w:p w14:paraId="47F2ABDD" w14:textId="77777777" w:rsidR="0084364B" w:rsidRPr="00F1132F" w:rsidRDefault="004B2A72" w:rsidP="007C4EC4">
      <w:pPr>
        <w:pStyle w:val="Level1Arial12"/>
        <w:numPr>
          <w:ilvl w:val="2"/>
          <w:numId w:val="9"/>
        </w:numPr>
        <w:tabs>
          <w:tab w:val="clear" w:pos="720"/>
        </w:tabs>
        <w:spacing w:after="240" w:line="276" w:lineRule="auto"/>
        <w:ind w:left="1080" w:hanging="360"/>
        <w:jc w:val="both"/>
        <w:rPr>
          <w:rFonts w:cs="Arial"/>
          <w:sz w:val="20"/>
          <w:szCs w:val="20"/>
        </w:rPr>
      </w:pPr>
      <w:r w:rsidRPr="00F1132F">
        <w:rPr>
          <w:rFonts w:cs="Arial"/>
          <w:sz w:val="20"/>
          <w:szCs w:val="20"/>
        </w:rPr>
        <w:t xml:space="preserve">for such period as the laws of Texas prescribe, or </w:t>
      </w:r>
    </w:p>
    <w:p w14:paraId="43B81075" w14:textId="77777777" w:rsidR="00E77251" w:rsidRPr="00F1132F" w:rsidRDefault="004B2A72" w:rsidP="007C4EC4">
      <w:pPr>
        <w:pStyle w:val="Level1Arial12"/>
        <w:numPr>
          <w:ilvl w:val="2"/>
          <w:numId w:val="9"/>
        </w:numPr>
        <w:tabs>
          <w:tab w:val="clear" w:pos="720"/>
        </w:tabs>
        <w:spacing w:after="240" w:line="276" w:lineRule="auto"/>
        <w:ind w:left="1080" w:hanging="360"/>
        <w:jc w:val="both"/>
        <w:rPr>
          <w:rFonts w:cs="Arial"/>
          <w:sz w:val="20"/>
          <w:szCs w:val="20"/>
        </w:rPr>
      </w:pPr>
      <w:r w:rsidRPr="00F1132F">
        <w:rPr>
          <w:rFonts w:cs="Arial"/>
          <w:sz w:val="20"/>
          <w:szCs w:val="20"/>
        </w:rPr>
        <w:t xml:space="preserve">until </w:t>
      </w:r>
      <w:r w:rsidR="00E77251">
        <w:rPr>
          <w:rFonts w:cs="Arial"/>
          <w:sz w:val="20"/>
          <w:szCs w:val="20"/>
        </w:rPr>
        <w:t>thirty (</w:t>
      </w:r>
      <w:r w:rsidRPr="00F1132F">
        <w:rPr>
          <w:rFonts w:cs="Arial"/>
          <w:sz w:val="20"/>
          <w:szCs w:val="20"/>
        </w:rPr>
        <w:t>30</w:t>
      </w:r>
      <w:r w:rsidR="00E77251">
        <w:rPr>
          <w:rFonts w:cs="Arial"/>
          <w:sz w:val="20"/>
          <w:szCs w:val="20"/>
        </w:rPr>
        <w:t>)</w:t>
      </w:r>
      <w:r w:rsidRPr="00F1132F">
        <w:rPr>
          <w:rFonts w:cs="Arial"/>
          <w:sz w:val="20"/>
          <w:szCs w:val="20"/>
        </w:rPr>
        <w:t xml:space="preserve"> days after the insurer or the Contractor gives written notice to the Contracting Officer, whichever period is longer.</w:t>
      </w:r>
    </w:p>
    <w:p w14:paraId="075C23D0" w14:textId="77777777" w:rsidR="0084364B" w:rsidRPr="00F1132F" w:rsidRDefault="00342DA3" w:rsidP="00F1132F">
      <w:pPr>
        <w:pStyle w:val="Level1Arial12"/>
        <w:tabs>
          <w:tab w:val="clear" w:pos="720"/>
        </w:tabs>
        <w:spacing w:after="240" w:line="276" w:lineRule="auto"/>
        <w:ind w:left="720" w:hanging="360"/>
        <w:jc w:val="both"/>
        <w:rPr>
          <w:rFonts w:cs="Arial"/>
          <w:sz w:val="20"/>
          <w:szCs w:val="20"/>
        </w:rPr>
      </w:pPr>
      <w:r>
        <w:rPr>
          <w:rFonts w:cs="Arial"/>
          <w:sz w:val="20"/>
          <w:szCs w:val="20"/>
        </w:rPr>
        <w:t>3.</w:t>
      </w:r>
      <w:r>
        <w:rPr>
          <w:rFonts w:cs="Arial"/>
          <w:sz w:val="20"/>
          <w:szCs w:val="20"/>
        </w:rPr>
        <w:tab/>
      </w:r>
      <w:r w:rsidR="004B2A72" w:rsidRPr="00F1132F">
        <w:rPr>
          <w:rFonts w:cs="Arial"/>
          <w:sz w:val="20"/>
          <w:szCs w:val="20"/>
        </w:rPr>
        <w:t>The Contractor shall insert the substance of this clause, including this paragraph (c), in subcontracts under this Contract that require work on any facility owned or operated by, or under the control of, the District and shall require subcontractors to provide and maintain the insurance required in the Schedule or elsewhere in the Contract. At least five days before entry of each such subcontractor's personnel on the facility the Contractor shall furnish (or ensure that there has been furnished) to the Contracting Officer a current certificate of insurance, meeting the requirements of paragraph (b) above, for each such subcontractor.</w:t>
      </w:r>
    </w:p>
    <w:p w14:paraId="74D684BA"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H-2. </w:t>
      </w:r>
      <w:r w:rsidR="00592317">
        <w:rPr>
          <w:rFonts w:cs="Arial"/>
          <w:b/>
          <w:sz w:val="20"/>
          <w:szCs w:val="20"/>
        </w:rPr>
        <w:tab/>
      </w:r>
      <w:r w:rsidRPr="00F1132F">
        <w:rPr>
          <w:rFonts w:cs="Arial"/>
          <w:b/>
          <w:sz w:val="20"/>
          <w:szCs w:val="20"/>
        </w:rPr>
        <w:t>Vendor Credentialing Service</w:t>
      </w:r>
    </w:p>
    <w:p w14:paraId="64AECD2D" w14:textId="77777777" w:rsidR="0084364B" w:rsidRPr="00F1132F" w:rsidRDefault="004B2A72" w:rsidP="007C4EC4">
      <w:pPr>
        <w:pStyle w:val="Level1Arial12"/>
        <w:numPr>
          <w:ilvl w:val="1"/>
          <w:numId w:val="23"/>
        </w:numPr>
        <w:tabs>
          <w:tab w:val="left" w:pos="2160"/>
        </w:tabs>
        <w:spacing w:after="240" w:line="276" w:lineRule="auto"/>
        <w:jc w:val="both"/>
        <w:rPr>
          <w:rFonts w:cs="Arial"/>
          <w:sz w:val="20"/>
          <w:szCs w:val="20"/>
        </w:rPr>
      </w:pPr>
      <w:bookmarkStart w:id="1" w:name="_Hlk31116294"/>
      <w:r w:rsidRPr="00F1132F">
        <w:rPr>
          <w:rFonts w:cs="Arial"/>
          <w:sz w:val="20"/>
          <w:szCs w:val="20"/>
        </w:rPr>
        <w:t>The District has implemented a contractor compliance program (“District CCP”) to ensure the safety of its patients, staff, visitors, volunteers, and contractors. The designated company identified in Schedule H-2 will provide vendor credentialing services on behalf of District for said program</w:t>
      </w:r>
      <w:bookmarkEnd w:id="1"/>
      <w:r w:rsidRPr="00F1132F">
        <w:rPr>
          <w:rFonts w:cs="Arial"/>
          <w:sz w:val="20"/>
          <w:szCs w:val="20"/>
        </w:rPr>
        <w:t xml:space="preserve">. </w:t>
      </w:r>
    </w:p>
    <w:p w14:paraId="2102300F" w14:textId="77777777" w:rsidR="0084364B" w:rsidRPr="00F1132F" w:rsidRDefault="004B2A72" w:rsidP="007C4EC4">
      <w:pPr>
        <w:pStyle w:val="Level1Arial12"/>
        <w:numPr>
          <w:ilvl w:val="1"/>
          <w:numId w:val="23"/>
        </w:numPr>
        <w:tabs>
          <w:tab w:val="left" w:pos="2160"/>
        </w:tabs>
        <w:spacing w:after="240" w:line="276" w:lineRule="auto"/>
        <w:jc w:val="both"/>
        <w:rPr>
          <w:rFonts w:cs="Arial"/>
          <w:sz w:val="20"/>
          <w:szCs w:val="20"/>
        </w:rPr>
      </w:pPr>
      <w:bookmarkStart w:id="2" w:name="_Hlk31116350"/>
      <w:bookmarkStart w:id="3" w:name="_Hlk35855551"/>
      <w:r w:rsidRPr="00F1132F">
        <w:rPr>
          <w:rFonts w:cs="Arial"/>
          <w:sz w:val="20"/>
          <w:szCs w:val="20"/>
        </w:rPr>
        <w:t>Unless otherwise indicated in the schedule or elsewhere in this Contract, the Contractor shall register with the designated company at Contractor’s expense, within five (5) business days of the Effective Date of this Contract. During the term of this Contract, Contractor shall maintain the registration and comply with all requirements of the designated company to ensure compliance with District CCP.  Failure to register or maintain registration is a material breach of this Contract</w:t>
      </w:r>
      <w:bookmarkEnd w:id="2"/>
      <w:r w:rsidRPr="00F1132F">
        <w:rPr>
          <w:rFonts w:cs="Arial"/>
          <w:sz w:val="20"/>
          <w:szCs w:val="20"/>
        </w:rPr>
        <w:t>.</w:t>
      </w:r>
    </w:p>
    <w:bookmarkEnd w:id="3"/>
    <w:p w14:paraId="6BFA7AD3" w14:textId="77777777" w:rsidR="0084364B"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H-3. </w:t>
      </w:r>
      <w:r w:rsidR="00592317">
        <w:rPr>
          <w:rFonts w:cs="Arial"/>
          <w:b/>
          <w:sz w:val="20"/>
          <w:szCs w:val="20"/>
        </w:rPr>
        <w:tab/>
      </w:r>
      <w:r w:rsidRPr="00F1132F">
        <w:rPr>
          <w:rFonts w:cs="Arial"/>
          <w:b/>
          <w:sz w:val="20"/>
          <w:szCs w:val="20"/>
        </w:rPr>
        <w:t>HIPAA Requirements</w:t>
      </w:r>
    </w:p>
    <w:p w14:paraId="0346E685" w14:textId="77777777" w:rsidR="0084364B" w:rsidRPr="00F1132F" w:rsidRDefault="004B2A72" w:rsidP="007C4EC4">
      <w:pPr>
        <w:pStyle w:val="Level1Arial12"/>
        <w:numPr>
          <w:ilvl w:val="1"/>
          <w:numId w:val="24"/>
        </w:numPr>
        <w:tabs>
          <w:tab w:val="left" w:pos="2160"/>
        </w:tabs>
        <w:spacing w:after="240" w:line="276" w:lineRule="auto"/>
        <w:jc w:val="both"/>
        <w:rPr>
          <w:rFonts w:cs="Arial"/>
          <w:sz w:val="20"/>
          <w:szCs w:val="20"/>
        </w:rPr>
      </w:pPr>
      <w:r w:rsidRPr="00F1132F">
        <w:rPr>
          <w:rFonts w:cs="Arial"/>
          <w:sz w:val="20"/>
          <w:szCs w:val="20"/>
        </w:rPr>
        <w:t>In the event the Contractor's performance of this Contract is subject to the Health Insurance Portability and Accountability Act of 1996, Public Law 104- 191, as implemented in 45 C.F.R. Parts 160 and 164 (“HIPAA”) and the American Recovery and Reinvestment Act of 2009 (Pub. L. 111-5), pursuant to Title XIII of Division A and Title IV of Division B, called the Health Information and Technology for Economic and Clinical Health (“HITECH”), then Contractor shall comply with Schedule H-3 and enter into the District’s Business Associate Agreement.  If, during the performance of this Contract, it is determined that the Contractor’s performance of this Contract is subject to HIPAA/HITECH, then this Contract shall be amended to include Schedule H-3 and the Contractor will enter into the District’s Business Associate Agreement.</w:t>
      </w:r>
    </w:p>
    <w:p w14:paraId="52062527" w14:textId="77777777" w:rsidR="00322E7D" w:rsidRPr="00F1132F" w:rsidRDefault="004B2A72" w:rsidP="00592317">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H-4. </w:t>
      </w:r>
      <w:r w:rsidR="00592317">
        <w:rPr>
          <w:rFonts w:cs="Arial"/>
          <w:b/>
          <w:sz w:val="20"/>
          <w:szCs w:val="20"/>
        </w:rPr>
        <w:tab/>
      </w:r>
      <w:r w:rsidRPr="00F1132F">
        <w:rPr>
          <w:rFonts w:cs="Arial"/>
          <w:b/>
          <w:sz w:val="20"/>
          <w:szCs w:val="20"/>
        </w:rPr>
        <w:t>Indemnification (Oct. 2012)</w:t>
      </w:r>
    </w:p>
    <w:p w14:paraId="50CC22C9" w14:textId="77777777" w:rsidR="00322E7D" w:rsidRPr="00F1132F" w:rsidRDefault="004B2A72" w:rsidP="007C4EC4">
      <w:pPr>
        <w:pStyle w:val="Level1Arial12"/>
        <w:numPr>
          <w:ilvl w:val="1"/>
          <w:numId w:val="25"/>
        </w:numPr>
        <w:tabs>
          <w:tab w:val="left" w:pos="2160"/>
        </w:tabs>
        <w:spacing w:after="240" w:line="276" w:lineRule="auto"/>
        <w:jc w:val="both"/>
        <w:rPr>
          <w:rFonts w:cs="Arial"/>
          <w:sz w:val="20"/>
          <w:szCs w:val="20"/>
        </w:rPr>
      </w:pPr>
      <w:r w:rsidRPr="00F1132F">
        <w:rPr>
          <w:rFonts w:cs="Arial"/>
          <w:sz w:val="20"/>
          <w:szCs w:val="20"/>
        </w:rPr>
        <w:t>Unless a different indemnification provision is contained in Schedule H-4, the following indemnification provisions applies to this Contract</w:t>
      </w:r>
      <w:r w:rsidR="0021141F">
        <w:rPr>
          <w:rFonts w:cs="Arial"/>
          <w:sz w:val="20"/>
          <w:szCs w:val="20"/>
        </w:rPr>
        <w:t>:</w:t>
      </w:r>
    </w:p>
    <w:p w14:paraId="425F4CCA" w14:textId="77777777" w:rsidR="00322E7D" w:rsidRDefault="0021141F" w:rsidP="00766EEE">
      <w:pPr>
        <w:pStyle w:val="Level1Arial12"/>
        <w:tabs>
          <w:tab w:val="clear" w:pos="720"/>
        </w:tabs>
        <w:ind w:left="1080" w:hanging="360"/>
        <w:jc w:val="both"/>
        <w:rPr>
          <w:rFonts w:cs="Arial"/>
          <w:sz w:val="20"/>
          <w:szCs w:val="20"/>
        </w:rPr>
      </w:pPr>
      <w:r>
        <w:rPr>
          <w:rFonts w:cs="Arial"/>
          <w:sz w:val="20"/>
          <w:szCs w:val="20"/>
        </w:rPr>
        <w:t>a.</w:t>
      </w:r>
      <w:r>
        <w:rPr>
          <w:rFonts w:cs="Arial"/>
          <w:sz w:val="20"/>
          <w:szCs w:val="20"/>
        </w:rPr>
        <w:tab/>
      </w:r>
      <w:r w:rsidR="004B2A72" w:rsidRPr="00F1132F">
        <w:rPr>
          <w:rFonts w:cs="Arial"/>
          <w:sz w:val="20"/>
          <w:szCs w:val="20"/>
        </w:rPr>
        <w:t xml:space="preserve">The Contractor shall fully indemnify and hold harmless the District and all of its directors, officers, employees, and  agents  from  any  and  all  claims,  demands,  causes  of  action,  damages,  losses,  and  expenses  (including attorney's fees) of whatsoever nature, character, </w:t>
      </w:r>
      <w:r w:rsidR="004B2A72" w:rsidRPr="00F1132F">
        <w:rPr>
          <w:rFonts w:cs="Arial"/>
          <w:sz w:val="20"/>
          <w:szCs w:val="20"/>
        </w:rPr>
        <w:lastRenderedPageBreak/>
        <w:t>or description that any person or entity has or may have arising out of or related to the breach of or failure to perform the Contract or any sub agreements thereunder or resulting from any negligent act, omission, misconduct, or fault of the Contractor or subcontractors and their employees and agents.</w:t>
      </w:r>
    </w:p>
    <w:p w14:paraId="5D11BE11" w14:textId="77777777" w:rsidR="00766EEE" w:rsidRPr="00F1132F" w:rsidRDefault="00766EEE" w:rsidP="00766EEE">
      <w:pPr>
        <w:pStyle w:val="Level1Arial12"/>
        <w:tabs>
          <w:tab w:val="clear" w:pos="720"/>
        </w:tabs>
        <w:ind w:left="1080" w:hanging="360"/>
        <w:jc w:val="both"/>
        <w:rPr>
          <w:rFonts w:cs="Arial"/>
          <w:sz w:val="20"/>
          <w:szCs w:val="20"/>
        </w:rPr>
      </w:pPr>
    </w:p>
    <w:p w14:paraId="0CB58678" w14:textId="77777777" w:rsidR="00322E7D" w:rsidRDefault="004B2A72" w:rsidP="00766EEE">
      <w:pPr>
        <w:pStyle w:val="Level1Arial12"/>
        <w:tabs>
          <w:tab w:val="clear" w:pos="720"/>
        </w:tabs>
        <w:ind w:left="547" w:hanging="547"/>
        <w:rPr>
          <w:rFonts w:cs="Arial"/>
          <w:b/>
          <w:sz w:val="20"/>
          <w:szCs w:val="20"/>
        </w:rPr>
      </w:pPr>
      <w:r w:rsidRPr="00F1132F">
        <w:rPr>
          <w:rFonts w:cs="Arial"/>
          <w:b/>
          <w:sz w:val="20"/>
          <w:szCs w:val="20"/>
        </w:rPr>
        <w:t xml:space="preserve">H-5. </w:t>
      </w:r>
      <w:r w:rsidR="00592317">
        <w:rPr>
          <w:rFonts w:cs="Arial"/>
          <w:b/>
          <w:sz w:val="20"/>
          <w:szCs w:val="20"/>
        </w:rPr>
        <w:tab/>
      </w:r>
      <w:r w:rsidRPr="00F1132F">
        <w:rPr>
          <w:rFonts w:cs="Arial"/>
          <w:b/>
          <w:sz w:val="20"/>
          <w:szCs w:val="20"/>
        </w:rPr>
        <w:t>Non-disclosure and Confidentiality</w:t>
      </w:r>
    </w:p>
    <w:p w14:paraId="2AF45979" w14:textId="77777777" w:rsidR="00766EEE" w:rsidRPr="00F1132F" w:rsidRDefault="00766EEE" w:rsidP="00766EEE">
      <w:pPr>
        <w:pStyle w:val="Level1Arial12"/>
        <w:tabs>
          <w:tab w:val="clear" w:pos="720"/>
        </w:tabs>
        <w:ind w:left="547" w:hanging="547"/>
        <w:rPr>
          <w:rFonts w:cs="Arial"/>
          <w:b/>
          <w:sz w:val="20"/>
          <w:szCs w:val="20"/>
        </w:rPr>
      </w:pPr>
    </w:p>
    <w:p w14:paraId="7B19536A" w14:textId="77777777" w:rsidR="00322E7D" w:rsidRDefault="004B2A72" w:rsidP="00766EEE">
      <w:pPr>
        <w:pStyle w:val="Level1Arial12"/>
        <w:numPr>
          <w:ilvl w:val="1"/>
          <w:numId w:val="26"/>
        </w:numPr>
        <w:tabs>
          <w:tab w:val="left" w:pos="2160"/>
        </w:tabs>
        <w:jc w:val="both"/>
        <w:rPr>
          <w:rFonts w:cs="Arial"/>
          <w:sz w:val="20"/>
          <w:szCs w:val="20"/>
        </w:rPr>
      </w:pPr>
      <w:r w:rsidRPr="00F1132F">
        <w:rPr>
          <w:rFonts w:cs="Arial"/>
          <w:sz w:val="20"/>
          <w:szCs w:val="20"/>
        </w:rPr>
        <w:t>The Parties shall comply with the non-disclosure and confidentiality requirements set forth at Schedule H-5 if applicable.</w:t>
      </w:r>
    </w:p>
    <w:p w14:paraId="15A20F42" w14:textId="77777777" w:rsidR="00766EEE" w:rsidRPr="00F1132F" w:rsidRDefault="00766EEE" w:rsidP="00766EEE">
      <w:pPr>
        <w:pStyle w:val="Level1Arial12"/>
        <w:tabs>
          <w:tab w:val="left" w:pos="2160"/>
        </w:tabs>
        <w:ind w:left="792"/>
        <w:jc w:val="both"/>
        <w:rPr>
          <w:rFonts w:cs="Arial"/>
          <w:sz w:val="20"/>
          <w:szCs w:val="20"/>
        </w:rPr>
      </w:pPr>
    </w:p>
    <w:p w14:paraId="0530134C" w14:textId="77777777" w:rsidR="00322E7D" w:rsidRDefault="004B2A72" w:rsidP="00766EEE">
      <w:pPr>
        <w:pStyle w:val="Level1Arial12"/>
        <w:tabs>
          <w:tab w:val="clear" w:pos="720"/>
        </w:tabs>
        <w:ind w:left="547" w:hanging="547"/>
        <w:rPr>
          <w:rFonts w:cs="Arial"/>
          <w:b/>
          <w:sz w:val="20"/>
          <w:szCs w:val="20"/>
        </w:rPr>
      </w:pPr>
      <w:r w:rsidRPr="00F1132F">
        <w:rPr>
          <w:rFonts w:cs="Arial"/>
          <w:b/>
          <w:sz w:val="20"/>
          <w:szCs w:val="20"/>
        </w:rPr>
        <w:t xml:space="preserve">H-6. </w:t>
      </w:r>
      <w:r w:rsidR="00592317">
        <w:rPr>
          <w:rFonts w:cs="Arial"/>
          <w:b/>
          <w:sz w:val="20"/>
          <w:szCs w:val="20"/>
        </w:rPr>
        <w:tab/>
      </w:r>
      <w:r w:rsidRPr="00F1132F">
        <w:rPr>
          <w:rFonts w:cs="Arial"/>
          <w:b/>
          <w:sz w:val="20"/>
          <w:szCs w:val="20"/>
        </w:rPr>
        <w:t>Liquidated Damages (Oct. 2012)</w:t>
      </w:r>
    </w:p>
    <w:p w14:paraId="2061068E" w14:textId="77777777" w:rsidR="00766EEE" w:rsidRPr="00F1132F" w:rsidRDefault="00766EEE" w:rsidP="00766EEE">
      <w:pPr>
        <w:pStyle w:val="Level1Arial12"/>
        <w:tabs>
          <w:tab w:val="clear" w:pos="720"/>
        </w:tabs>
        <w:ind w:left="547" w:hanging="547"/>
        <w:rPr>
          <w:rFonts w:cs="Arial"/>
          <w:b/>
          <w:sz w:val="20"/>
          <w:szCs w:val="20"/>
        </w:rPr>
      </w:pPr>
    </w:p>
    <w:p w14:paraId="4545350D" w14:textId="77777777" w:rsidR="00322E7D" w:rsidRDefault="004B2A72" w:rsidP="00766EEE">
      <w:pPr>
        <w:pStyle w:val="Level1Arial12"/>
        <w:numPr>
          <w:ilvl w:val="1"/>
          <w:numId w:val="27"/>
        </w:numPr>
        <w:tabs>
          <w:tab w:val="left" w:pos="2160"/>
        </w:tabs>
        <w:jc w:val="both"/>
        <w:rPr>
          <w:rFonts w:cs="Arial"/>
          <w:sz w:val="20"/>
          <w:szCs w:val="20"/>
        </w:rPr>
      </w:pPr>
      <w:r w:rsidRPr="00F1132F">
        <w:rPr>
          <w:rFonts w:cs="Arial"/>
          <w:sz w:val="20"/>
          <w:szCs w:val="20"/>
        </w:rPr>
        <w:t>If liquidated damages apply to this Contract, then Contractor shall comply with Schedule H-6.</w:t>
      </w:r>
    </w:p>
    <w:p w14:paraId="0B1107CC" w14:textId="77777777" w:rsidR="00C22F98" w:rsidRPr="00F1132F" w:rsidRDefault="00C22F98" w:rsidP="00C22F98">
      <w:pPr>
        <w:pStyle w:val="Level1Arial12"/>
        <w:tabs>
          <w:tab w:val="left" w:pos="2160"/>
        </w:tabs>
        <w:ind w:left="792"/>
        <w:jc w:val="both"/>
        <w:rPr>
          <w:rFonts w:cs="Arial"/>
          <w:sz w:val="20"/>
          <w:szCs w:val="20"/>
        </w:rPr>
      </w:pPr>
    </w:p>
    <w:p w14:paraId="2764C8F2" w14:textId="77777777" w:rsidR="00322E7D" w:rsidRDefault="004B2A72" w:rsidP="00C22F98">
      <w:pPr>
        <w:pStyle w:val="Level1Arial12"/>
        <w:tabs>
          <w:tab w:val="clear" w:pos="720"/>
        </w:tabs>
        <w:ind w:left="547" w:hanging="547"/>
        <w:rPr>
          <w:rFonts w:cs="Arial"/>
          <w:b/>
          <w:sz w:val="20"/>
          <w:szCs w:val="20"/>
        </w:rPr>
      </w:pPr>
      <w:r w:rsidRPr="00F1132F">
        <w:rPr>
          <w:rFonts w:cs="Arial"/>
          <w:b/>
          <w:sz w:val="20"/>
          <w:szCs w:val="20"/>
        </w:rPr>
        <w:t xml:space="preserve">H-7. </w:t>
      </w:r>
      <w:r w:rsidR="00592317">
        <w:rPr>
          <w:rFonts w:cs="Arial"/>
          <w:b/>
          <w:sz w:val="20"/>
          <w:szCs w:val="20"/>
        </w:rPr>
        <w:tab/>
      </w:r>
      <w:r w:rsidRPr="00F1132F">
        <w:rPr>
          <w:rFonts w:cs="Arial"/>
          <w:b/>
          <w:sz w:val="20"/>
          <w:szCs w:val="20"/>
        </w:rPr>
        <w:t>Bonds</w:t>
      </w:r>
    </w:p>
    <w:p w14:paraId="607DA95B" w14:textId="77777777" w:rsidR="00C22F98" w:rsidRPr="00F1132F" w:rsidRDefault="00C22F98" w:rsidP="00C22F98">
      <w:pPr>
        <w:pStyle w:val="Level1Arial12"/>
        <w:tabs>
          <w:tab w:val="clear" w:pos="720"/>
        </w:tabs>
        <w:ind w:left="547" w:hanging="547"/>
        <w:rPr>
          <w:rFonts w:cs="Arial"/>
          <w:b/>
          <w:sz w:val="20"/>
          <w:szCs w:val="20"/>
        </w:rPr>
      </w:pPr>
    </w:p>
    <w:p w14:paraId="4FD6DFCD" w14:textId="77777777" w:rsidR="00322E7D" w:rsidRDefault="004B2A72" w:rsidP="00C22F98">
      <w:pPr>
        <w:pStyle w:val="Level1Arial12"/>
        <w:numPr>
          <w:ilvl w:val="1"/>
          <w:numId w:val="28"/>
        </w:numPr>
        <w:tabs>
          <w:tab w:val="left" w:pos="2160"/>
        </w:tabs>
        <w:jc w:val="both"/>
        <w:rPr>
          <w:rFonts w:cs="Arial"/>
          <w:sz w:val="20"/>
          <w:szCs w:val="20"/>
        </w:rPr>
      </w:pPr>
      <w:r w:rsidRPr="00F1132F">
        <w:rPr>
          <w:rFonts w:cs="Arial"/>
          <w:sz w:val="20"/>
          <w:szCs w:val="20"/>
        </w:rPr>
        <w:t>If Contractor is required to furnish bonds in connection with this Contract, then Contractor shall comply with Schedule H-7.</w:t>
      </w:r>
    </w:p>
    <w:p w14:paraId="015489DA" w14:textId="77777777" w:rsidR="00C22F98" w:rsidRPr="00F1132F" w:rsidRDefault="00C22F98" w:rsidP="00C22F98">
      <w:pPr>
        <w:pStyle w:val="Level1Arial12"/>
        <w:numPr>
          <w:ilvl w:val="1"/>
          <w:numId w:val="28"/>
        </w:numPr>
        <w:tabs>
          <w:tab w:val="left" w:pos="2160"/>
        </w:tabs>
        <w:jc w:val="both"/>
        <w:rPr>
          <w:rFonts w:cs="Arial"/>
          <w:sz w:val="20"/>
          <w:szCs w:val="20"/>
        </w:rPr>
      </w:pPr>
    </w:p>
    <w:p w14:paraId="23392386" w14:textId="77777777" w:rsidR="00322E7D" w:rsidRDefault="004B2A72" w:rsidP="00C22F98">
      <w:pPr>
        <w:pStyle w:val="Level1Arial12"/>
        <w:tabs>
          <w:tab w:val="clear" w:pos="720"/>
        </w:tabs>
        <w:ind w:left="547" w:hanging="547"/>
        <w:rPr>
          <w:rFonts w:cs="Arial"/>
          <w:b/>
          <w:sz w:val="20"/>
          <w:szCs w:val="20"/>
        </w:rPr>
      </w:pPr>
      <w:r w:rsidRPr="00F1132F">
        <w:rPr>
          <w:rFonts w:cs="Arial"/>
          <w:b/>
          <w:sz w:val="20"/>
          <w:szCs w:val="20"/>
        </w:rPr>
        <w:t xml:space="preserve">H-8. </w:t>
      </w:r>
      <w:r w:rsidR="00592317">
        <w:rPr>
          <w:rFonts w:cs="Arial"/>
          <w:b/>
          <w:sz w:val="20"/>
          <w:szCs w:val="20"/>
        </w:rPr>
        <w:tab/>
      </w:r>
      <w:r w:rsidRPr="00F1132F">
        <w:rPr>
          <w:rFonts w:cs="Arial"/>
          <w:b/>
          <w:sz w:val="20"/>
          <w:szCs w:val="20"/>
        </w:rPr>
        <w:t>Changes Services (Oct. 2012)</w:t>
      </w:r>
    </w:p>
    <w:p w14:paraId="62148F6A" w14:textId="77777777" w:rsidR="00C22F98" w:rsidRPr="00F1132F" w:rsidRDefault="00C22F98" w:rsidP="00C22F98">
      <w:pPr>
        <w:pStyle w:val="Level1Arial12"/>
        <w:tabs>
          <w:tab w:val="clear" w:pos="720"/>
        </w:tabs>
        <w:ind w:left="547" w:hanging="547"/>
        <w:rPr>
          <w:rFonts w:cs="Arial"/>
          <w:b/>
          <w:sz w:val="20"/>
          <w:szCs w:val="20"/>
        </w:rPr>
      </w:pPr>
    </w:p>
    <w:p w14:paraId="49CEC2A4" w14:textId="77777777" w:rsidR="00322E7D" w:rsidRPr="00F1132F" w:rsidRDefault="004B2A72" w:rsidP="007C4EC4">
      <w:pPr>
        <w:pStyle w:val="Level1Arial12"/>
        <w:numPr>
          <w:ilvl w:val="1"/>
          <w:numId w:val="29"/>
        </w:numPr>
        <w:tabs>
          <w:tab w:val="left" w:pos="2160"/>
        </w:tabs>
        <w:spacing w:after="240" w:line="276" w:lineRule="auto"/>
        <w:jc w:val="both"/>
        <w:rPr>
          <w:rFonts w:cs="Arial"/>
          <w:sz w:val="20"/>
          <w:szCs w:val="20"/>
        </w:rPr>
      </w:pPr>
      <w:r w:rsidRPr="00F1132F">
        <w:rPr>
          <w:rFonts w:cs="Arial"/>
          <w:sz w:val="20"/>
          <w:szCs w:val="20"/>
        </w:rPr>
        <w:t xml:space="preserve">The </w:t>
      </w:r>
      <w:r w:rsidR="00942E40" w:rsidRPr="00F1132F">
        <w:rPr>
          <w:rFonts w:cs="Arial"/>
          <w:sz w:val="20"/>
          <w:szCs w:val="20"/>
        </w:rPr>
        <w:t>District</w:t>
      </w:r>
      <w:r w:rsidRPr="00F1132F">
        <w:rPr>
          <w:rFonts w:cs="Arial"/>
          <w:sz w:val="20"/>
          <w:szCs w:val="20"/>
        </w:rPr>
        <w:t xml:space="preserve"> may, at any time, by written order, make changes within the general scope of the Contract in the services to be performed. If such changes cause an increase or decrease in the Contractor</w:t>
      </w:r>
      <w:r w:rsidR="00C22F98">
        <w:rPr>
          <w:rFonts w:cs="Arial"/>
          <w:sz w:val="20"/>
          <w:szCs w:val="20"/>
        </w:rPr>
        <w:t>’</w:t>
      </w:r>
      <w:r w:rsidRPr="00F1132F">
        <w:rPr>
          <w:rFonts w:cs="Arial"/>
          <w:sz w:val="20"/>
          <w:szCs w:val="20"/>
        </w:rPr>
        <w:t xml:space="preserve">s cost of, or time required for, performance of any services under this Contract, whether or not changed by any order, an equitable adjustment shall be </w:t>
      </w:r>
      <w:r w:rsidR="0021141F" w:rsidRPr="008D6EAE">
        <w:rPr>
          <w:rFonts w:cs="Arial"/>
          <w:sz w:val="20"/>
          <w:szCs w:val="20"/>
        </w:rPr>
        <w:t>made,</w:t>
      </w:r>
      <w:r w:rsidRPr="00F1132F">
        <w:rPr>
          <w:rFonts w:cs="Arial"/>
          <w:sz w:val="20"/>
          <w:szCs w:val="20"/>
        </w:rPr>
        <w:t xml:space="preserve"> and the Contract shall be modified in writing accordingly. Any claim of the Contractor for adjustment under this clause must be asserted in writing within 30 days from the date of receipt by the Contractor of the notification of change unless the Contracting Officer grants a further period of time before the date of final payment under the Contract.</w:t>
      </w:r>
    </w:p>
    <w:p w14:paraId="1C0DE9BE" w14:textId="77777777" w:rsidR="00322E7D" w:rsidRDefault="004B2A72" w:rsidP="00C22F98">
      <w:pPr>
        <w:pStyle w:val="Level1Arial12"/>
        <w:numPr>
          <w:ilvl w:val="1"/>
          <w:numId w:val="29"/>
        </w:numPr>
        <w:tabs>
          <w:tab w:val="left" w:pos="2160"/>
        </w:tabs>
        <w:jc w:val="both"/>
        <w:rPr>
          <w:rFonts w:cs="Arial"/>
          <w:sz w:val="20"/>
          <w:szCs w:val="20"/>
        </w:rPr>
      </w:pPr>
      <w:r w:rsidRPr="00F1132F">
        <w:rPr>
          <w:rFonts w:cs="Arial"/>
          <w:sz w:val="20"/>
          <w:szCs w:val="20"/>
        </w:rPr>
        <w:t>No services for which an additional cost or fee will be charged by the Contractor shall be furnished without the prior written authorization of the Contracting Officer.</w:t>
      </w:r>
    </w:p>
    <w:p w14:paraId="5CCCE188" w14:textId="77777777" w:rsidR="00C22F98" w:rsidRPr="00F1132F" w:rsidRDefault="00C22F98" w:rsidP="00C22F98">
      <w:pPr>
        <w:pStyle w:val="Level1Arial12"/>
        <w:tabs>
          <w:tab w:val="left" w:pos="2160"/>
        </w:tabs>
        <w:ind w:left="792"/>
        <w:jc w:val="both"/>
        <w:rPr>
          <w:rFonts w:cs="Arial"/>
          <w:sz w:val="20"/>
          <w:szCs w:val="20"/>
        </w:rPr>
      </w:pPr>
    </w:p>
    <w:p w14:paraId="3AF5117F" w14:textId="77777777" w:rsidR="00322E7D" w:rsidRDefault="004B2A72" w:rsidP="00C22F98">
      <w:pPr>
        <w:pStyle w:val="Level1Arial12"/>
        <w:tabs>
          <w:tab w:val="clear" w:pos="720"/>
        </w:tabs>
        <w:ind w:left="547" w:hanging="547"/>
        <w:rPr>
          <w:rFonts w:cs="Arial"/>
          <w:b/>
          <w:sz w:val="20"/>
          <w:szCs w:val="20"/>
        </w:rPr>
      </w:pPr>
      <w:r w:rsidRPr="00F1132F">
        <w:rPr>
          <w:rFonts w:cs="Arial"/>
          <w:b/>
          <w:sz w:val="20"/>
          <w:szCs w:val="20"/>
        </w:rPr>
        <w:t xml:space="preserve">H-9. </w:t>
      </w:r>
      <w:r w:rsidR="00592317">
        <w:rPr>
          <w:rFonts w:cs="Arial"/>
          <w:b/>
          <w:sz w:val="20"/>
          <w:szCs w:val="20"/>
        </w:rPr>
        <w:tab/>
      </w:r>
      <w:r w:rsidRPr="00F1132F">
        <w:rPr>
          <w:rFonts w:cs="Arial"/>
          <w:b/>
          <w:sz w:val="20"/>
          <w:szCs w:val="20"/>
        </w:rPr>
        <w:t>Termination Services (Oct. 2012)</w:t>
      </w:r>
    </w:p>
    <w:p w14:paraId="66AD0EF9" w14:textId="77777777" w:rsidR="00C22F98" w:rsidRPr="00F1132F" w:rsidRDefault="00C22F98" w:rsidP="00C22F98">
      <w:pPr>
        <w:pStyle w:val="Level1Arial12"/>
        <w:tabs>
          <w:tab w:val="clear" w:pos="720"/>
        </w:tabs>
        <w:ind w:left="547" w:hanging="547"/>
        <w:rPr>
          <w:rFonts w:cs="Arial"/>
          <w:b/>
          <w:sz w:val="20"/>
          <w:szCs w:val="20"/>
        </w:rPr>
      </w:pPr>
    </w:p>
    <w:p w14:paraId="18245E7F" w14:textId="77777777" w:rsidR="00322E7D" w:rsidRPr="00F1132F" w:rsidRDefault="004B2A72" w:rsidP="007C4EC4">
      <w:pPr>
        <w:pStyle w:val="Level1Arial12"/>
        <w:numPr>
          <w:ilvl w:val="1"/>
          <w:numId w:val="30"/>
        </w:numPr>
        <w:tabs>
          <w:tab w:val="left" w:pos="2160"/>
        </w:tabs>
        <w:spacing w:after="240" w:line="276" w:lineRule="auto"/>
        <w:jc w:val="both"/>
        <w:rPr>
          <w:rFonts w:cs="Arial"/>
          <w:sz w:val="20"/>
          <w:szCs w:val="20"/>
        </w:rPr>
      </w:pPr>
      <w:r w:rsidRPr="00F1132F">
        <w:rPr>
          <w:rFonts w:cs="Arial"/>
          <w:sz w:val="20"/>
          <w:szCs w:val="20"/>
        </w:rPr>
        <w:t xml:space="preserve">The </w:t>
      </w:r>
      <w:r w:rsidR="00942E40" w:rsidRPr="00F1132F">
        <w:rPr>
          <w:rFonts w:cs="Arial"/>
          <w:sz w:val="20"/>
          <w:szCs w:val="20"/>
        </w:rPr>
        <w:t>District</w:t>
      </w:r>
      <w:r w:rsidRPr="00F1132F">
        <w:rPr>
          <w:rFonts w:cs="Arial"/>
          <w:sz w:val="20"/>
          <w:szCs w:val="20"/>
        </w:rPr>
        <w:t xml:space="preserve"> may, by written notice to the Contractor, terminate this Contract in whole or in part at any time, either for the District's convenience or because of the failure of the Contractor to fulfill its Contract obligations. Upon receipt of such notice, the Contractor shall:</w:t>
      </w:r>
    </w:p>
    <w:p w14:paraId="4649E12A" w14:textId="77777777" w:rsidR="00322E7D" w:rsidRDefault="004B2A72" w:rsidP="00C22F98">
      <w:pPr>
        <w:pStyle w:val="Level1Arial12"/>
        <w:numPr>
          <w:ilvl w:val="2"/>
          <w:numId w:val="30"/>
        </w:numPr>
        <w:tabs>
          <w:tab w:val="left" w:pos="1440"/>
        </w:tabs>
        <w:jc w:val="both"/>
        <w:rPr>
          <w:rFonts w:cs="Arial"/>
          <w:sz w:val="20"/>
          <w:szCs w:val="20"/>
        </w:rPr>
      </w:pPr>
      <w:r w:rsidRPr="00F1132F">
        <w:rPr>
          <w:rFonts w:cs="Arial"/>
          <w:sz w:val="20"/>
          <w:szCs w:val="20"/>
        </w:rPr>
        <w:t xml:space="preserve"> immediately discontinue all services affected (unless the notice directs otherwise), and </w:t>
      </w:r>
    </w:p>
    <w:p w14:paraId="1B4FD67C" w14:textId="77777777" w:rsidR="00C22F98" w:rsidRPr="00F1132F" w:rsidRDefault="00C22F98" w:rsidP="00C22F98">
      <w:pPr>
        <w:pStyle w:val="Level1Arial12"/>
        <w:tabs>
          <w:tab w:val="left" w:pos="1440"/>
        </w:tabs>
        <w:ind w:left="1224"/>
        <w:jc w:val="both"/>
        <w:rPr>
          <w:rFonts w:cs="Arial"/>
          <w:sz w:val="20"/>
          <w:szCs w:val="20"/>
        </w:rPr>
      </w:pPr>
    </w:p>
    <w:p w14:paraId="60E41ECC" w14:textId="77777777" w:rsidR="00322E7D" w:rsidRDefault="004B2A72" w:rsidP="00C22F98">
      <w:pPr>
        <w:pStyle w:val="Level1Arial12"/>
        <w:numPr>
          <w:ilvl w:val="2"/>
          <w:numId w:val="30"/>
        </w:numPr>
        <w:tabs>
          <w:tab w:val="left" w:pos="1440"/>
        </w:tabs>
        <w:jc w:val="both"/>
        <w:rPr>
          <w:rFonts w:cs="Arial"/>
          <w:sz w:val="20"/>
          <w:szCs w:val="20"/>
        </w:rPr>
      </w:pPr>
      <w:r w:rsidRPr="00F1132F">
        <w:rPr>
          <w:rFonts w:cs="Arial"/>
          <w:sz w:val="20"/>
          <w:szCs w:val="20"/>
        </w:rPr>
        <w:t>deliver to the Contracting Officer all data, drawings, specifications, reports, estimates, summaries, and such other information and materials as may have been accumulated by the Contractor in performing this Contract, whether completed or in process.</w:t>
      </w:r>
    </w:p>
    <w:p w14:paraId="2A7E6A74" w14:textId="77777777" w:rsidR="00C22F98" w:rsidRPr="00F1132F" w:rsidRDefault="00C22F98" w:rsidP="00C22F98">
      <w:pPr>
        <w:pStyle w:val="Level1Arial12"/>
        <w:tabs>
          <w:tab w:val="left" w:pos="1440"/>
        </w:tabs>
        <w:ind w:left="1224"/>
        <w:jc w:val="both"/>
        <w:rPr>
          <w:rFonts w:cs="Arial"/>
          <w:sz w:val="20"/>
          <w:szCs w:val="20"/>
        </w:rPr>
      </w:pPr>
    </w:p>
    <w:p w14:paraId="4EC69EA9" w14:textId="77777777" w:rsidR="00322E7D" w:rsidRDefault="004B2A72" w:rsidP="00C22F98">
      <w:pPr>
        <w:pStyle w:val="Level1Arial12"/>
        <w:numPr>
          <w:ilvl w:val="1"/>
          <w:numId w:val="30"/>
        </w:numPr>
        <w:tabs>
          <w:tab w:val="left" w:pos="2160"/>
        </w:tabs>
        <w:jc w:val="both"/>
        <w:rPr>
          <w:rFonts w:cs="Arial"/>
          <w:sz w:val="20"/>
          <w:szCs w:val="20"/>
        </w:rPr>
      </w:pPr>
      <w:r w:rsidRPr="00F1132F">
        <w:rPr>
          <w:rFonts w:cs="Arial"/>
          <w:sz w:val="20"/>
          <w:szCs w:val="20"/>
        </w:rPr>
        <w:t>If the termination is for the convenience of the District and if this is a fixed price contract, an equitable adjustment in the Contract price shall be made, but no amount shall be allowed for anticipated profit on unperformed services.</w:t>
      </w:r>
    </w:p>
    <w:p w14:paraId="34C18DEA" w14:textId="77777777" w:rsidR="00C22F98" w:rsidRPr="00F1132F" w:rsidRDefault="00C22F98" w:rsidP="00C22F98">
      <w:pPr>
        <w:pStyle w:val="Level1Arial12"/>
        <w:tabs>
          <w:tab w:val="left" w:pos="2160"/>
        </w:tabs>
        <w:ind w:left="792"/>
        <w:jc w:val="both"/>
        <w:rPr>
          <w:rFonts w:cs="Arial"/>
          <w:sz w:val="20"/>
          <w:szCs w:val="20"/>
        </w:rPr>
      </w:pPr>
    </w:p>
    <w:p w14:paraId="006E1FA8" w14:textId="77777777" w:rsidR="00322E7D" w:rsidRDefault="004B2A72" w:rsidP="00C22F98">
      <w:pPr>
        <w:pStyle w:val="Level1Arial12"/>
        <w:numPr>
          <w:ilvl w:val="1"/>
          <w:numId w:val="30"/>
        </w:numPr>
        <w:tabs>
          <w:tab w:val="left" w:pos="2160"/>
        </w:tabs>
        <w:jc w:val="both"/>
        <w:rPr>
          <w:rFonts w:cs="Arial"/>
          <w:sz w:val="20"/>
          <w:szCs w:val="20"/>
        </w:rPr>
      </w:pPr>
      <w:r w:rsidRPr="00F1132F">
        <w:rPr>
          <w:rFonts w:cs="Arial"/>
          <w:sz w:val="20"/>
          <w:szCs w:val="20"/>
        </w:rPr>
        <w:t>If the termination is due to the failure of the Contractor to fulfill its Contract obligations, the District may take over the work and prosecute the same to completion by contract or otherwise. In such case, the Contractor shall be liable to the District for any additional cost occasioned to the District thereby.</w:t>
      </w:r>
    </w:p>
    <w:p w14:paraId="1BC114C0" w14:textId="77777777" w:rsidR="00C22F98" w:rsidRPr="00F1132F" w:rsidRDefault="00C22F98" w:rsidP="00C22F98">
      <w:pPr>
        <w:pStyle w:val="Level1Arial12"/>
        <w:tabs>
          <w:tab w:val="left" w:pos="2160"/>
        </w:tabs>
        <w:ind w:left="792"/>
        <w:jc w:val="both"/>
        <w:rPr>
          <w:rFonts w:cs="Arial"/>
          <w:sz w:val="20"/>
          <w:szCs w:val="20"/>
        </w:rPr>
      </w:pPr>
    </w:p>
    <w:p w14:paraId="5945BD60" w14:textId="77777777" w:rsidR="00322E7D" w:rsidRDefault="004B2A72" w:rsidP="00C22F98">
      <w:pPr>
        <w:pStyle w:val="Level1Arial12"/>
        <w:numPr>
          <w:ilvl w:val="1"/>
          <w:numId w:val="30"/>
        </w:numPr>
        <w:tabs>
          <w:tab w:val="left" w:pos="2160"/>
        </w:tabs>
        <w:jc w:val="both"/>
        <w:rPr>
          <w:rFonts w:cs="Arial"/>
          <w:sz w:val="20"/>
          <w:szCs w:val="20"/>
        </w:rPr>
      </w:pPr>
      <w:r w:rsidRPr="00F1132F">
        <w:rPr>
          <w:rFonts w:cs="Arial"/>
          <w:sz w:val="20"/>
          <w:szCs w:val="20"/>
        </w:rPr>
        <w:lastRenderedPageBreak/>
        <w:t xml:space="preserve">If, after notice of termination for failure to fulfill Contract obligations, it is determined that the Contractor had not so failed, the termination shall be deemed to have been effected for the convenience of the District. In such event, adjustment in the Contract price shall be made as provided in paragraph </w:t>
      </w:r>
      <w:r w:rsidR="0021141F" w:rsidRPr="00F1132F">
        <w:rPr>
          <w:rFonts w:cs="Arial"/>
          <w:sz w:val="20"/>
          <w:szCs w:val="20"/>
        </w:rPr>
        <w:t>2.</w:t>
      </w:r>
      <w:r w:rsidRPr="00F1132F">
        <w:rPr>
          <w:rFonts w:cs="Arial"/>
          <w:sz w:val="20"/>
          <w:szCs w:val="20"/>
        </w:rPr>
        <w:t xml:space="preserve"> of this clause.</w:t>
      </w:r>
    </w:p>
    <w:p w14:paraId="637EF6FC" w14:textId="77777777" w:rsidR="00C22F98" w:rsidRPr="00F1132F" w:rsidRDefault="00C22F98" w:rsidP="00C22F98">
      <w:pPr>
        <w:pStyle w:val="Level1Arial12"/>
        <w:tabs>
          <w:tab w:val="left" w:pos="2160"/>
        </w:tabs>
        <w:ind w:left="792"/>
        <w:jc w:val="both"/>
        <w:rPr>
          <w:rFonts w:cs="Arial"/>
          <w:sz w:val="20"/>
          <w:szCs w:val="20"/>
        </w:rPr>
      </w:pPr>
    </w:p>
    <w:p w14:paraId="18D6014F" w14:textId="77777777" w:rsidR="00322E7D" w:rsidRDefault="004B2A72" w:rsidP="00C22F98">
      <w:pPr>
        <w:pStyle w:val="Level1Arial12"/>
        <w:numPr>
          <w:ilvl w:val="1"/>
          <w:numId w:val="30"/>
        </w:numPr>
        <w:tabs>
          <w:tab w:val="left" w:pos="2160"/>
        </w:tabs>
        <w:jc w:val="both"/>
        <w:rPr>
          <w:rFonts w:cs="Arial"/>
          <w:sz w:val="20"/>
          <w:szCs w:val="20"/>
        </w:rPr>
      </w:pPr>
      <w:r w:rsidRPr="00F1132F">
        <w:rPr>
          <w:rFonts w:cs="Arial"/>
          <w:sz w:val="20"/>
          <w:szCs w:val="20"/>
        </w:rPr>
        <w:t>The rights and remedies of the District provided in this clause are in addition to any other rights and remedies provided by law or under this Contract. Time is of the essence for all delivery, performance, submittal, and completion dates in this Contract.</w:t>
      </w:r>
    </w:p>
    <w:p w14:paraId="64FCEC6B" w14:textId="77777777" w:rsidR="00C22F98" w:rsidRPr="00F1132F" w:rsidRDefault="00C22F98" w:rsidP="00C22F98">
      <w:pPr>
        <w:pStyle w:val="Level1Arial12"/>
        <w:tabs>
          <w:tab w:val="left" w:pos="2160"/>
        </w:tabs>
        <w:ind w:left="792"/>
        <w:jc w:val="both"/>
        <w:rPr>
          <w:rFonts w:cs="Arial"/>
          <w:sz w:val="20"/>
          <w:szCs w:val="20"/>
        </w:rPr>
      </w:pPr>
    </w:p>
    <w:p w14:paraId="5606B1F7" w14:textId="77777777" w:rsidR="00322E7D" w:rsidRDefault="004B2A72" w:rsidP="00C22F98">
      <w:pPr>
        <w:pStyle w:val="Level1Arial12"/>
        <w:tabs>
          <w:tab w:val="clear" w:pos="720"/>
        </w:tabs>
        <w:ind w:left="547" w:hanging="547"/>
        <w:rPr>
          <w:rFonts w:cs="Arial"/>
          <w:b/>
          <w:sz w:val="20"/>
          <w:szCs w:val="20"/>
        </w:rPr>
      </w:pPr>
      <w:r w:rsidRPr="00F1132F">
        <w:rPr>
          <w:rFonts w:cs="Arial"/>
          <w:b/>
          <w:sz w:val="20"/>
          <w:szCs w:val="20"/>
        </w:rPr>
        <w:t>H-10.</w:t>
      </w:r>
      <w:r w:rsidR="00592317">
        <w:rPr>
          <w:rFonts w:cs="Arial"/>
          <w:b/>
          <w:sz w:val="20"/>
          <w:szCs w:val="20"/>
        </w:rPr>
        <w:tab/>
      </w:r>
      <w:r w:rsidRPr="00F1132F">
        <w:rPr>
          <w:rFonts w:cs="Arial"/>
          <w:b/>
          <w:sz w:val="20"/>
          <w:szCs w:val="20"/>
        </w:rPr>
        <w:t xml:space="preserve"> Disputes (Oct. 12)</w:t>
      </w:r>
    </w:p>
    <w:p w14:paraId="59E63C8D" w14:textId="77777777" w:rsidR="00C22F98" w:rsidRPr="00F1132F" w:rsidRDefault="00C22F98" w:rsidP="00C22F98">
      <w:pPr>
        <w:pStyle w:val="Level1Arial12"/>
        <w:tabs>
          <w:tab w:val="clear" w:pos="720"/>
        </w:tabs>
        <w:ind w:left="547" w:hanging="547"/>
        <w:rPr>
          <w:rFonts w:cs="Arial"/>
          <w:b/>
          <w:sz w:val="20"/>
          <w:szCs w:val="20"/>
        </w:rPr>
      </w:pPr>
    </w:p>
    <w:p w14:paraId="70ADD5AC" w14:textId="77777777" w:rsidR="00322E7D" w:rsidRPr="00F1132F" w:rsidRDefault="004B2A72" w:rsidP="00C22F98">
      <w:pPr>
        <w:pStyle w:val="Level1Arial12"/>
        <w:numPr>
          <w:ilvl w:val="1"/>
          <w:numId w:val="31"/>
        </w:numPr>
        <w:tabs>
          <w:tab w:val="clear" w:pos="720"/>
          <w:tab w:val="left" w:pos="2160"/>
        </w:tabs>
        <w:jc w:val="both"/>
        <w:rPr>
          <w:rFonts w:cs="Arial"/>
          <w:sz w:val="20"/>
          <w:szCs w:val="20"/>
        </w:rPr>
      </w:pPr>
      <w:r w:rsidRPr="00F1132F">
        <w:rPr>
          <w:rFonts w:cs="Arial"/>
          <w:sz w:val="20"/>
          <w:szCs w:val="20"/>
        </w:rPr>
        <w:t xml:space="preserve">Except as otherwise provided in this Contract, any dispute concerning a question of fact or law arising under or related to this Contract which is not disposed of by agreement shall be decided by the Contracting Officer, who shall reduce his decision to writing and mail or otherwise furnish a copy thereof to the Contractor. The decision of the Contracting Officer shall be final and conclusive unless, on or before the </w:t>
      </w:r>
      <w:r w:rsidR="0021141F">
        <w:rPr>
          <w:rFonts w:cs="Arial"/>
          <w:sz w:val="20"/>
          <w:szCs w:val="20"/>
        </w:rPr>
        <w:t>ninetieth (</w:t>
      </w:r>
      <w:r w:rsidRPr="00F1132F">
        <w:rPr>
          <w:rFonts w:cs="Arial"/>
          <w:sz w:val="20"/>
          <w:szCs w:val="20"/>
        </w:rPr>
        <w:t>90</w:t>
      </w:r>
      <w:r w:rsidRPr="00F1132F">
        <w:rPr>
          <w:rFonts w:cs="Arial"/>
          <w:sz w:val="20"/>
          <w:szCs w:val="20"/>
          <w:vertAlign w:val="superscript"/>
        </w:rPr>
        <w:t>th</w:t>
      </w:r>
      <w:r w:rsidR="0021141F">
        <w:rPr>
          <w:rFonts w:cs="Arial"/>
          <w:sz w:val="20"/>
          <w:szCs w:val="20"/>
        </w:rPr>
        <w:t>)</w:t>
      </w:r>
      <w:r w:rsidRPr="00F1132F">
        <w:rPr>
          <w:rFonts w:cs="Arial"/>
          <w:sz w:val="20"/>
          <w:szCs w:val="20"/>
        </w:rPr>
        <w:t xml:space="preserve"> day from the date of receipt of such copy, the Contractor mails or otherwise furnishes a written appeal addressed to the District.  The decision of the District or its duly authorized representative on such appeal shall be final and conclusive unless determined by a court of competent jurisdiction to have been fraudulent, capricious, arbitrary, so grossly erroneous as necessarily to imply bad faith, or not supported by substantial evidence.  No action challenging such decision shall be brought more than two </w:t>
      </w:r>
      <w:r w:rsidR="0021141F">
        <w:rPr>
          <w:rFonts w:cs="Arial"/>
          <w:sz w:val="20"/>
          <w:szCs w:val="20"/>
        </w:rPr>
        <w:t xml:space="preserve">(2) </w:t>
      </w:r>
      <w:r w:rsidRPr="00F1132F">
        <w:rPr>
          <w:rFonts w:cs="Arial"/>
          <w:sz w:val="20"/>
          <w:szCs w:val="20"/>
        </w:rPr>
        <w:t>years from the date of the Contractor's receipt of such decision. In connection with any appeal of the Contracting Officer's decision, the Contractor shall be afforded an opportunity to be heard and to offer evidence in support of its appeal. Pending the final resolution of a dispute hereunder, the Contractor shall proceed diligently with the performance of the Contract and in accordance with the Contracting Officer's decision.</w:t>
      </w:r>
    </w:p>
    <w:p w14:paraId="57EB0944" w14:textId="77777777" w:rsidR="0021141F" w:rsidRDefault="004B2A72" w:rsidP="00C22F98">
      <w:pPr>
        <w:pStyle w:val="Level1Arial12"/>
        <w:numPr>
          <w:ilvl w:val="1"/>
          <w:numId w:val="31"/>
        </w:numPr>
        <w:tabs>
          <w:tab w:val="clear" w:pos="720"/>
          <w:tab w:val="left" w:pos="2160"/>
        </w:tabs>
        <w:jc w:val="both"/>
        <w:rPr>
          <w:rFonts w:cs="Arial"/>
          <w:sz w:val="20"/>
          <w:szCs w:val="20"/>
        </w:rPr>
      </w:pPr>
      <w:r w:rsidRPr="00F1132F">
        <w:rPr>
          <w:rFonts w:cs="Arial"/>
          <w:sz w:val="20"/>
          <w:szCs w:val="20"/>
        </w:rPr>
        <w:t>If it is determined, on appeal, that the Contracting Officer's interpretation of the Contract, direction to the Contractor, or any other action required by the Contracting Officer's decision was an erroneous determination of the rights and obligations of the parties under the Contract, the Contractor's remedy shall be the same as if such action were a change order under the Changes Clause of this Contract.</w:t>
      </w:r>
    </w:p>
    <w:p w14:paraId="6ECF5130" w14:textId="77777777" w:rsidR="00C22F98" w:rsidRPr="00F1132F" w:rsidRDefault="00C22F98" w:rsidP="00C22F98">
      <w:pPr>
        <w:pStyle w:val="Level1Arial12"/>
        <w:tabs>
          <w:tab w:val="clear" w:pos="720"/>
          <w:tab w:val="left" w:pos="2160"/>
        </w:tabs>
        <w:ind w:left="792"/>
        <w:jc w:val="both"/>
        <w:rPr>
          <w:rFonts w:cs="Arial"/>
          <w:sz w:val="20"/>
          <w:szCs w:val="20"/>
        </w:rPr>
      </w:pPr>
    </w:p>
    <w:p w14:paraId="226A9653" w14:textId="77777777" w:rsidR="00322E7D" w:rsidRPr="00F1132F" w:rsidRDefault="006F784C" w:rsidP="00845720">
      <w:pPr>
        <w:pStyle w:val="Level1Arial12"/>
        <w:tabs>
          <w:tab w:val="clear" w:pos="720"/>
        </w:tabs>
        <w:spacing w:after="240" w:line="276" w:lineRule="auto"/>
        <w:ind w:left="540" w:hanging="540"/>
        <w:jc w:val="both"/>
        <w:rPr>
          <w:rFonts w:cs="Arial"/>
          <w:b/>
          <w:sz w:val="20"/>
          <w:szCs w:val="20"/>
        </w:rPr>
      </w:pPr>
      <w:r w:rsidRPr="00F1132F">
        <w:rPr>
          <w:rFonts w:cs="Arial"/>
          <w:b/>
          <w:sz w:val="20"/>
          <w:szCs w:val="20"/>
        </w:rPr>
        <w:t xml:space="preserve">H-11. </w:t>
      </w:r>
      <w:r w:rsidR="00845720">
        <w:rPr>
          <w:rFonts w:cs="Arial"/>
          <w:b/>
          <w:sz w:val="20"/>
          <w:szCs w:val="20"/>
        </w:rPr>
        <w:tab/>
      </w:r>
      <w:r w:rsidR="004B2A72" w:rsidRPr="00F1132F">
        <w:rPr>
          <w:rFonts w:cs="Arial"/>
          <w:b/>
          <w:sz w:val="20"/>
          <w:szCs w:val="20"/>
        </w:rPr>
        <w:t>Payment of Interest on Contractor’s Claim (Oct. 2012)</w:t>
      </w:r>
    </w:p>
    <w:p w14:paraId="6E15B99A" w14:textId="77777777" w:rsidR="00322E7D" w:rsidRPr="00F1132F" w:rsidRDefault="004B2A72" w:rsidP="007C4EC4">
      <w:pPr>
        <w:pStyle w:val="Level1Arial12"/>
        <w:numPr>
          <w:ilvl w:val="1"/>
          <w:numId w:val="32"/>
        </w:numPr>
        <w:tabs>
          <w:tab w:val="left" w:pos="2160"/>
        </w:tabs>
        <w:spacing w:after="240" w:line="276" w:lineRule="auto"/>
        <w:jc w:val="both"/>
        <w:rPr>
          <w:rFonts w:cs="Arial"/>
          <w:sz w:val="20"/>
          <w:szCs w:val="20"/>
        </w:rPr>
      </w:pPr>
      <w:r w:rsidRPr="00F1132F">
        <w:rPr>
          <w:rFonts w:cs="Arial"/>
          <w:sz w:val="20"/>
          <w:szCs w:val="20"/>
        </w:rPr>
        <w:t xml:space="preserve">If an appeal is filed by the Contractor from a final decision of the Contracting Officer under the Disputes Clause of this Contract, denying a claim arising under the Contract, simple interest on the amount of the claim finally determined to be owed by the District shall be payable to the Contractor. Such interest shall be at the rates determined by the United States Secretary of the Treasury from time to time pursuant to the federal Contract Disputes Act of 1978, 41 U.S.C. § 611, from the date the Contractor furnishes to the Contracting Officer his written appeal under the Disputes Clause of this Contract to the date of </w:t>
      </w:r>
    </w:p>
    <w:p w14:paraId="527E45C6" w14:textId="77777777" w:rsidR="00322E7D" w:rsidRPr="00F1132F" w:rsidRDefault="004B2A72" w:rsidP="007C4EC4">
      <w:pPr>
        <w:pStyle w:val="Level1Arial12"/>
        <w:numPr>
          <w:ilvl w:val="2"/>
          <w:numId w:val="32"/>
        </w:numPr>
        <w:tabs>
          <w:tab w:val="clear" w:pos="720"/>
        </w:tabs>
        <w:spacing w:after="240" w:line="276" w:lineRule="auto"/>
        <w:ind w:left="1080" w:hanging="360"/>
        <w:jc w:val="both"/>
        <w:rPr>
          <w:rFonts w:cs="Arial"/>
          <w:sz w:val="20"/>
          <w:szCs w:val="20"/>
        </w:rPr>
      </w:pPr>
      <w:r w:rsidRPr="00F1132F">
        <w:rPr>
          <w:rFonts w:cs="Arial"/>
          <w:sz w:val="20"/>
          <w:szCs w:val="20"/>
        </w:rPr>
        <w:t xml:space="preserve">a final judgment by a court of competent jurisdiction, or </w:t>
      </w:r>
    </w:p>
    <w:p w14:paraId="5147AE72" w14:textId="77777777" w:rsidR="00322E7D" w:rsidRPr="00F1132F" w:rsidRDefault="004B2A72" w:rsidP="007C4EC4">
      <w:pPr>
        <w:pStyle w:val="Level1Arial12"/>
        <w:numPr>
          <w:ilvl w:val="2"/>
          <w:numId w:val="32"/>
        </w:numPr>
        <w:tabs>
          <w:tab w:val="clear" w:pos="720"/>
        </w:tabs>
        <w:spacing w:after="240" w:line="276" w:lineRule="auto"/>
        <w:ind w:left="1080" w:hanging="360"/>
        <w:jc w:val="both"/>
        <w:rPr>
          <w:rFonts w:cs="Arial"/>
          <w:sz w:val="20"/>
          <w:szCs w:val="20"/>
        </w:rPr>
      </w:pPr>
      <w:r w:rsidRPr="00F1132F">
        <w:rPr>
          <w:rFonts w:cs="Arial"/>
          <w:sz w:val="20"/>
          <w:szCs w:val="20"/>
        </w:rPr>
        <w:t>mailing to the Contractor of a supplemental agreement for execution either confirming completed negotiations between the parties or carrying out a decision of the District or its duly authorized representative. In no event shall the interest charged or payable hereunder exceed that allowable under Texas law.</w:t>
      </w:r>
    </w:p>
    <w:p w14:paraId="45FC2C5F" w14:textId="77777777" w:rsidR="00F00C82" w:rsidRPr="00F1132F" w:rsidRDefault="004B2A72" w:rsidP="007C4EC4">
      <w:pPr>
        <w:pStyle w:val="Level1Arial12"/>
        <w:numPr>
          <w:ilvl w:val="1"/>
          <w:numId w:val="32"/>
        </w:numPr>
        <w:tabs>
          <w:tab w:val="left" w:pos="2160"/>
        </w:tabs>
        <w:spacing w:after="240" w:line="276" w:lineRule="auto"/>
        <w:jc w:val="both"/>
        <w:rPr>
          <w:rFonts w:cs="Arial"/>
          <w:sz w:val="20"/>
          <w:szCs w:val="20"/>
        </w:rPr>
      </w:pPr>
      <w:r w:rsidRPr="00F1132F">
        <w:rPr>
          <w:rFonts w:cs="Arial"/>
          <w:sz w:val="20"/>
          <w:szCs w:val="20"/>
        </w:rPr>
        <w:t xml:space="preserve">Notwithstanding above, </w:t>
      </w:r>
    </w:p>
    <w:p w14:paraId="763F13FF" w14:textId="77777777" w:rsidR="00F00C82" w:rsidRPr="00F1132F" w:rsidRDefault="004B2A72" w:rsidP="007C4EC4">
      <w:pPr>
        <w:pStyle w:val="Level1Arial12"/>
        <w:numPr>
          <w:ilvl w:val="2"/>
          <w:numId w:val="32"/>
        </w:numPr>
        <w:tabs>
          <w:tab w:val="clear" w:pos="720"/>
        </w:tabs>
        <w:spacing w:after="240" w:line="276" w:lineRule="auto"/>
        <w:ind w:left="1080" w:hanging="360"/>
        <w:jc w:val="both"/>
        <w:rPr>
          <w:rFonts w:cs="Arial"/>
          <w:sz w:val="20"/>
          <w:szCs w:val="20"/>
        </w:rPr>
      </w:pPr>
      <w:r w:rsidRPr="00F1132F">
        <w:rPr>
          <w:rFonts w:cs="Arial"/>
          <w:sz w:val="20"/>
          <w:szCs w:val="20"/>
        </w:rPr>
        <w:t xml:space="preserve">interest shall be applied only from the date payment was due, if such date is later than the filing of appeal, and </w:t>
      </w:r>
    </w:p>
    <w:p w14:paraId="6CEF1585" w14:textId="77777777" w:rsidR="00F00C82" w:rsidRPr="00F1132F" w:rsidRDefault="004B2A72" w:rsidP="007C4EC4">
      <w:pPr>
        <w:pStyle w:val="Level1Arial12"/>
        <w:numPr>
          <w:ilvl w:val="2"/>
          <w:numId w:val="32"/>
        </w:numPr>
        <w:tabs>
          <w:tab w:val="clear" w:pos="720"/>
        </w:tabs>
        <w:spacing w:after="240" w:line="276" w:lineRule="auto"/>
        <w:ind w:left="1080" w:hanging="360"/>
        <w:jc w:val="both"/>
        <w:rPr>
          <w:rFonts w:cs="Arial"/>
          <w:sz w:val="20"/>
          <w:szCs w:val="20"/>
        </w:rPr>
      </w:pPr>
      <w:r w:rsidRPr="00F1132F">
        <w:rPr>
          <w:rFonts w:cs="Arial"/>
          <w:sz w:val="20"/>
          <w:szCs w:val="20"/>
        </w:rPr>
        <w:lastRenderedPageBreak/>
        <w:t>interest shall not be paid for any period of time that the Contracting Officer determines the Contractor has unduly delayed in pursuing his remedies under this Contract or before a court of competent jurisdiction.</w:t>
      </w:r>
    </w:p>
    <w:p w14:paraId="2B198122" w14:textId="77777777" w:rsidR="00F00C82" w:rsidRPr="00F1132F" w:rsidRDefault="004B2A72" w:rsidP="00845720">
      <w:pPr>
        <w:pStyle w:val="Level1Arial12"/>
        <w:tabs>
          <w:tab w:val="clear" w:pos="720"/>
        </w:tabs>
        <w:spacing w:after="240" w:line="276" w:lineRule="auto"/>
        <w:ind w:left="540" w:hanging="540"/>
        <w:rPr>
          <w:rFonts w:cs="Arial"/>
          <w:b/>
          <w:sz w:val="20"/>
          <w:szCs w:val="20"/>
        </w:rPr>
      </w:pPr>
      <w:r w:rsidRPr="00F1132F">
        <w:rPr>
          <w:rFonts w:cs="Arial"/>
          <w:b/>
          <w:sz w:val="20"/>
          <w:szCs w:val="20"/>
        </w:rPr>
        <w:t>H-12.</w:t>
      </w:r>
      <w:r w:rsidR="00845720">
        <w:rPr>
          <w:rFonts w:cs="Arial"/>
          <w:b/>
          <w:sz w:val="20"/>
          <w:szCs w:val="20"/>
        </w:rPr>
        <w:tab/>
      </w:r>
      <w:r w:rsidR="00845720">
        <w:rPr>
          <w:rFonts w:cs="Arial"/>
          <w:b/>
          <w:sz w:val="20"/>
          <w:szCs w:val="20"/>
        </w:rPr>
        <w:tab/>
      </w:r>
      <w:r w:rsidRPr="00F1132F">
        <w:rPr>
          <w:rFonts w:cs="Arial"/>
          <w:b/>
          <w:sz w:val="20"/>
          <w:szCs w:val="20"/>
        </w:rPr>
        <w:t>Federal State and Local Taxes (Oct. 2012)</w:t>
      </w:r>
    </w:p>
    <w:p w14:paraId="0C7BCBE6" w14:textId="77777777" w:rsidR="00F00C82" w:rsidRPr="00F1132F" w:rsidRDefault="004B2A72" w:rsidP="007C4EC4">
      <w:pPr>
        <w:pStyle w:val="Level1Arial12"/>
        <w:numPr>
          <w:ilvl w:val="1"/>
          <w:numId w:val="33"/>
        </w:numPr>
        <w:tabs>
          <w:tab w:val="left" w:pos="2160"/>
        </w:tabs>
        <w:spacing w:after="240" w:line="276" w:lineRule="auto"/>
        <w:jc w:val="both"/>
        <w:rPr>
          <w:rFonts w:cs="Arial"/>
          <w:sz w:val="20"/>
          <w:szCs w:val="20"/>
        </w:rPr>
      </w:pPr>
      <w:r w:rsidRPr="00F1132F">
        <w:rPr>
          <w:rFonts w:cs="Arial"/>
          <w:sz w:val="20"/>
          <w:szCs w:val="20"/>
        </w:rPr>
        <w:t>The Contract price includes all applicable federal, state, and local taxes and duties. The District is exempt from Texas state and local sales and use taxes, and any such taxes included on any invoice or voucher received by the District shall be deducted from the amount of the invoice or voucher for purposes of payment.</w:t>
      </w:r>
    </w:p>
    <w:p w14:paraId="0449E22B" w14:textId="77777777" w:rsidR="00F00C82" w:rsidRPr="00F1132F" w:rsidRDefault="004B2A72" w:rsidP="00845720">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H-13. </w:t>
      </w:r>
      <w:r w:rsidR="00845720">
        <w:rPr>
          <w:rFonts w:cs="Arial"/>
          <w:b/>
          <w:sz w:val="20"/>
          <w:szCs w:val="20"/>
        </w:rPr>
        <w:tab/>
      </w:r>
      <w:r w:rsidRPr="00F1132F">
        <w:rPr>
          <w:rFonts w:cs="Arial"/>
          <w:b/>
          <w:sz w:val="20"/>
          <w:szCs w:val="20"/>
        </w:rPr>
        <w:t>Assignment (Oct. 2012)</w:t>
      </w:r>
    </w:p>
    <w:p w14:paraId="21763429" w14:textId="77777777" w:rsidR="00F00C82" w:rsidRPr="00F1132F" w:rsidRDefault="004B2A72" w:rsidP="007C4EC4">
      <w:pPr>
        <w:pStyle w:val="Level1Arial12"/>
        <w:numPr>
          <w:ilvl w:val="1"/>
          <w:numId w:val="34"/>
        </w:numPr>
        <w:tabs>
          <w:tab w:val="left" w:pos="2160"/>
        </w:tabs>
        <w:spacing w:after="240" w:line="276" w:lineRule="auto"/>
        <w:jc w:val="both"/>
        <w:rPr>
          <w:rFonts w:cs="Arial"/>
          <w:sz w:val="20"/>
          <w:szCs w:val="20"/>
        </w:rPr>
      </w:pPr>
      <w:r w:rsidRPr="00F1132F">
        <w:rPr>
          <w:rFonts w:cs="Arial"/>
          <w:sz w:val="20"/>
          <w:szCs w:val="20"/>
        </w:rPr>
        <w:t>The Contractor shall not assign the whole or any part of this Contract or any monies due or to become due hereunder without the prior written consent of the Contracting Officer.</w:t>
      </w:r>
    </w:p>
    <w:p w14:paraId="4EBBC6A3" w14:textId="77777777" w:rsidR="00F00C82" w:rsidRPr="00F1132F" w:rsidRDefault="004B2A72" w:rsidP="00845720">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H-14. </w:t>
      </w:r>
      <w:r w:rsidR="00845720">
        <w:rPr>
          <w:rFonts w:cs="Arial"/>
          <w:b/>
          <w:sz w:val="20"/>
          <w:szCs w:val="20"/>
        </w:rPr>
        <w:tab/>
      </w:r>
      <w:r w:rsidRPr="00F1132F">
        <w:rPr>
          <w:rFonts w:cs="Arial"/>
          <w:b/>
          <w:sz w:val="20"/>
          <w:szCs w:val="20"/>
        </w:rPr>
        <w:t>Equal Opportunity (Oct. 2012)</w:t>
      </w:r>
    </w:p>
    <w:p w14:paraId="14C02878" w14:textId="77777777" w:rsidR="00F00C82" w:rsidRPr="00F1132F" w:rsidRDefault="004B2A72" w:rsidP="007C4EC4">
      <w:pPr>
        <w:pStyle w:val="Level1Arial12"/>
        <w:numPr>
          <w:ilvl w:val="1"/>
          <w:numId w:val="35"/>
        </w:numPr>
        <w:tabs>
          <w:tab w:val="clear" w:pos="720"/>
          <w:tab w:val="left" w:pos="2160"/>
        </w:tabs>
        <w:spacing w:after="240" w:line="276" w:lineRule="auto"/>
        <w:jc w:val="both"/>
        <w:rPr>
          <w:rFonts w:cs="Arial"/>
          <w:sz w:val="20"/>
          <w:szCs w:val="20"/>
        </w:rPr>
      </w:pPr>
      <w:r w:rsidRPr="00F1132F">
        <w:rPr>
          <w:rFonts w:cs="Arial"/>
          <w:sz w:val="20"/>
          <w:szCs w:val="20"/>
        </w:rPr>
        <w:t>During the performance of this Contract, the Contractor agrees that it will, in good faith, afford equal opportunity required by applicable federal, state, or local law to all employees and applicants for employment without regard to race, color, religion, sex, handicapping conditions, or national origin. The Contractor further agrees to afford equal opportunity required by applicable federal, state, or local law to subcontractors and vendors that are "disadvantaged business enterprises" or "women owned enterprises" (both as defined by federal law or regulation in effect on the date of this Contract). The Contractor agrees to insert the substance of this clause in all subcontracts and purchase orders.</w:t>
      </w:r>
    </w:p>
    <w:p w14:paraId="2ADD417C" w14:textId="77777777" w:rsidR="00F00C82" w:rsidRPr="00F1132F" w:rsidRDefault="004B2A72" w:rsidP="00845720">
      <w:pPr>
        <w:pStyle w:val="Level1Arial12"/>
        <w:tabs>
          <w:tab w:val="clear" w:pos="720"/>
        </w:tabs>
        <w:spacing w:after="240" w:line="276" w:lineRule="auto"/>
        <w:ind w:left="540" w:hanging="540"/>
        <w:rPr>
          <w:rFonts w:cs="Arial"/>
          <w:b/>
          <w:sz w:val="20"/>
          <w:szCs w:val="20"/>
        </w:rPr>
      </w:pPr>
      <w:r w:rsidRPr="00F1132F">
        <w:rPr>
          <w:rFonts w:cs="Arial"/>
          <w:b/>
          <w:sz w:val="20"/>
          <w:szCs w:val="20"/>
        </w:rPr>
        <w:t xml:space="preserve">H-15. </w:t>
      </w:r>
      <w:r w:rsidR="00845720">
        <w:rPr>
          <w:rFonts w:cs="Arial"/>
          <w:b/>
          <w:sz w:val="20"/>
          <w:szCs w:val="20"/>
        </w:rPr>
        <w:tab/>
      </w:r>
      <w:r w:rsidRPr="00F1132F">
        <w:rPr>
          <w:rFonts w:cs="Arial"/>
          <w:b/>
          <w:sz w:val="20"/>
          <w:szCs w:val="20"/>
        </w:rPr>
        <w:t>Interest of Public Officials (Oct. 2012)</w:t>
      </w:r>
    </w:p>
    <w:p w14:paraId="05260D3D" w14:textId="77777777" w:rsidR="00F00C82" w:rsidRPr="00F1132F" w:rsidRDefault="004B2A72" w:rsidP="007C4EC4">
      <w:pPr>
        <w:pStyle w:val="Level1Arial12"/>
        <w:numPr>
          <w:ilvl w:val="1"/>
          <w:numId w:val="36"/>
        </w:numPr>
        <w:tabs>
          <w:tab w:val="left" w:pos="2160"/>
        </w:tabs>
        <w:spacing w:after="240" w:line="276" w:lineRule="auto"/>
        <w:jc w:val="both"/>
        <w:rPr>
          <w:rFonts w:cs="Arial"/>
          <w:sz w:val="20"/>
          <w:szCs w:val="20"/>
        </w:rPr>
      </w:pPr>
      <w:r w:rsidRPr="00F1132F">
        <w:rPr>
          <w:rFonts w:cs="Arial"/>
          <w:sz w:val="20"/>
          <w:szCs w:val="20"/>
        </w:rPr>
        <w:t xml:space="preserve">The Contractor represents and warrants that no employee, official, or member of the Board of Managers of the District is or will be pecuniary interested or benefited directly or indirectly in this Contract. The Contractor further represents and warrants that it has not offered or given gratuities (in </w:t>
      </w:r>
      <w:r w:rsidR="000156E6" w:rsidRPr="00F1132F">
        <w:rPr>
          <w:rFonts w:cs="Arial"/>
          <w:sz w:val="20"/>
          <w:szCs w:val="20"/>
        </w:rPr>
        <w:t xml:space="preserve">the form of </w:t>
      </w:r>
      <w:r w:rsidRPr="00F1132F">
        <w:rPr>
          <w:rFonts w:cs="Arial"/>
          <w:sz w:val="20"/>
          <w:szCs w:val="20"/>
        </w:rPr>
        <w:t>entertainment, gifts, or otherwise) to any employee, official, or member of the Board of Managers of the District with a view toward securing favorable treatment in the awarding, amending, or evaluating the performance of this Contract. For breach of any representation or warranty in this clause, the District shall have the right to annul this Contract without liability and/or have recourse to any other remedy it may have at law.</w:t>
      </w:r>
    </w:p>
    <w:p w14:paraId="1FD692D0" w14:textId="77777777" w:rsidR="00F00C82" w:rsidRPr="00F1132F" w:rsidRDefault="004B2A72" w:rsidP="00F1132F">
      <w:pPr>
        <w:pStyle w:val="Level1Arial12"/>
        <w:tabs>
          <w:tab w:val="left" w:pos="1440"/>
          <w:tab w:val="left" w:pos="2160"/>
        </w:tabs>
        <w:spacing w:after="240" w:line="276" w:lineRule="auto"/>
        <w:rPr>
          <w:rFonts w:cs="Arial"/>
          <w:b/>
          <w:sz w:val="20"/>
          <w:szCs w:val="20"/>
        </w:rPr>
      </w:pPr>
      <w:r w:rsidRPr="00F1132F">
        <w:rPr>
          <w:rFonts w:cs="Arial"/>
          <w:b/>
          <w:sz w:val="20"/>
          <w:szCs w:val="20"/>
        </w:rPr>
        <w:t xml:space="preserve">H-16. </w:t>
      </w:r>
      <w:r w:rsidR="0028451F">
        <w:rPr>
          <w:rFonts w:cs="Arial"/>
          <w:b/>
          <w:sz w:val="20"/>
          <w:szCs w:val="20"/>
        </w:rPr>
        <w:t xml:space="preserve"> </w:t>
      </w:r>
      <w:r w:rsidRPr="00F1132F">
        <w:rPr>
          <w:rFonts w:cs="Arial"/>
          <w:b/>
          <w:sz w:val="20"/>
          <w:szCs w:val="20"/>
        </w:rPr>
        <w:t>Governing Law (Oct. 2012)</w:t>
      </w:r>
    </w:p>
    <w:p w14:paraId="05CAEB24" w14:textId="77777777" w:rsidR="00F00C82" w:rsidRPr="00F1132F" w:rsidRDefault="004B2A72" w:rsidP="007C4EC4">
      <w:pPr>
        <w:pStyle w:val="Level1Arial12"/>
        <w:numPr>
          <w:ilvl w:val="1"/>
          <w:numId w:val="37"/>
        </w:numPr>
        <w:tabs>
          <w:tab w:val="left" w:pos="2160"/>
        </w:tabs>
        <w:spacing w:after="240" w:line="276" w:lineRule="auto"/>
        <w:jc w:val="both"/>
        <w:rPr>
          <w:rFonts w:cs="Arial"/>
          <w:sz w:val="20"/>
          <w:szCs w:val="20"/>
        </w:rPr>
      </w:pPr>
      <w:r w:rsidRPr="00F1132F">
        <w:rPr>
          <w:rFonts w:cs="Arial"/>
          <w:sz w:val="20"/>
          <w:szCs w:val="20"/>
        </w:rPr>
        <w:t>The rights, obligations, and remedies of the parties shall be governed by the laws of the State of Texas. Whenever there is no applicable state statute or decisional precedent governing the interpretation of, or disputes arising under or related to, this Contract (including contract formation issues and procurement protests), then federal common law, including the law developed by federal boards of contract appeals, the United States Court of Federal Claims, the Court of Appeals for the Federal Circuit, and the Comptroller General of the United States, shall govern. Venue for any action shall lie exclusively in Dallas County, Texas. This is the complete agreement between the parties. If any provision of the Contract is found to be invalid or unenforceable, the remaining provisions shall not be impaired.</w:t>
      </w:r>
    </w:p>
    <w:p w14:paraId="54AB72AF" w14:textId="77777777" w:rsidR="00F00C82" w:rsidRDefault="0028451F" w:rsidP="00C22F98">
      <w:pPr>
        <w:pStyle w:val="Level1Arial12"/>
        <w:tabs>
          <w:tab w:val="clear" w:pos="720"/>
        </w:tabs>
        <w:ind w:left="634" w:hanging="634"/>
        <w:rPr>
          <w:rFonts w:cs="Arial"/>
          <w:b/>
          <w:sz w:val="20"/>
          <w:szCs w:val="20"/>
        </w:rPr>
      </w:pPr>
      <w:r w:rsidRPr="00F1132F">
        <w:rPr>
          <w:rFonts w:cs="Arial"/>
          <w:b/>
          <w:sz w:val="20"/>
          <w:szCs w:val="20"/>
        </w:rPr>
        <w:lastRenderedPageBreak/>
        <w:t>H-17</w:t>
      </w:r>
      <w:r w:rsidRPr="00F1132F">
        <w:rPr>
          <w:rFonts w:cs="Arial"/>
          <w:b/>
          <w:sz w:val="20"/>
          <w:szCs w:val="20"/>
        </w:rPr>
        <w:tab/>
      </w:r>
      <w:r w:rsidR="006C1EF2">
        <w:rPr>
          <w:rFonts w:cs="Arial"/>
          <w:b/>
          <w:sz w:val="20"/>
          <w:szCs w:val="20"/>
        </w:rPr>
        <w:t>Minority/Women</w:t>
      </w:r>
      <w:r w:rsidR="004B2A72" w:rsidRPr="00F1132F">
        <w:rPr>
          <w:rFonts w:cs="Arial"/>
          <w:b/>
          <w:sz w:val="20"/>
          <w:szCs w:val="20"/>
        </w:rPr>
        <w:t xml:space="preserve"> Business </w:t>
      </w:r>
      <w:r w:rsidR="006C1EF2">
        <w:rPr>
          <w:rFonts w:cs="Arial"/>
          <w:b/>
          <w:sz w:val="20"/>
          <w:szCs w:val="20"/>
        </w:rPr>
        <w:t xml:space="preserve">Enterprises </w:t>
      </w:r>
      <w:r w:rsidR="001676F8">
        <w:rPr>
          <w:rFonts w:cs="Arial"/>
          <w:b/>
          <w:sz w:val="20"/>
          <w:szCs w:val="20"/>
        </w:rPr>
        <w:t xml:space="preserve">(M/WBE) </w:t>
      </w:r>
      <w:r w:rsidR="004B2A72" w:rsidRPr="00F1132F">
        <w:rPr>
          <w:rFonts w:cs="Arial"/>
          <w:b/>
          <w:sz w:val="20"/>
          <w:szCs w:val="20"/>
        </w:rPr>
        <w:t>Goals (Oct. 2012)</w:t>
      </w:r>
    </w:p>
    <w:p w14:paraId="505B7CAA" w14:textId="77777777" w:rsidR="00C22F98" w:rsidRPr="00F1132F" w:rsidRDefault="00C22F98" w:rsidP="00C22F98">
      <w:pPr>
        <w:pStyle w:val="Level1Arial12"/>
        <w:tabs>
          <w:tab w:val="clear" w:pos="720"/>
        </w:tabs>
        <w:ind w:left="634" w:hanging="634"/>
        <w:rPr>
          <w:rFonts w:cs="Arial"/>
          <w:b/>
          <w:sz w:val="20"/>
          <w:szCs w:val="20"/>
        </w:rPr>
      </w:pPr>
    </w:p>
    <w:p w14:paraId="60CA5E79" w14:textId="77777777" w:rsidR="00F00C82" w:rsidRDefault="00F1132F" w:rsidP="00C22F98">
      <w:pPr>
        <w:pStyle w:val="Level1Arial12"/>
        <w:tabs>
          <w:tab w:val="clear" w:pos="720"/>
          <w:tab w:val="left" w:pos="2160"/>
        </w:tabs>
        <w:ind w:left="720" w:hanging="360"/>
        <w:jc w:val="both"/>
        <w:rPr>
          <w:rFonts w:cs="Arial"/>
          <w:sz w:val="20"/>
          <w:szCs w:val="20"/>
        </w:rPr>
      </w:pPr>
      <w:r>
        <w:rPr>
          <w:rFonts w:cs="Arial"/>
          <w:sz w:val="20"/>
          <w:szCs w:val="20"/>
        </w:rPr>
        <w:t>1.</w:t>
      </w:r>
      <w:r>
        <w:rPr>
          <w:rFonts w:cs="Arial"/>
          <w:sz w:val="20"/>
          <w:szCs w:val="20"/>
        </w:rPr>
        <w:tab/>
      </w:r>
      <w:bookmarkStart w:id="4" w:name="_Hlk92030605"/>
      <w:r w:rsidR="004B2A72" w:rsidRPr="00F1132F">
        <w:rPr>
          <w:rFonts w:cs="Arial"/>
          <w:sz w:val="20"/>
          <w:szCs w:val="20"/>
        </w:rPr>
        <w:t>The Contractor agrees to make, and demonstrate to the satisfaction of the District that it has made and is making, good faith efforts to</w:t>
      </w:r>
    </w:p>
    <w:p w14:paraId="4E972431" w14:textId="77777777" w:rsidR="00C22F98" w:rsidRPr="00F1132F" w:rsidRDefault="00C22F98" w:rsidP="00C22F98">
      <w:pPr>
        <w:pStyle w:val="Level1Arial12"/>
        <w:tabs>
          <w:tab w:val="clear" w:pos="720"/>
          <w:tab w:val="left" w:pos="2160"/>
        </w:tabs>
        <w:ind w:left="720" w:hanging="360"/>
        <w:jc w:val="both"/>
        <w:rPr>
          <w:rFonts w:cs="Arial"/>
          <w:sz w:val="20"/>
          <w:szCs w:val="20"/>
        </w:rPr>
      </w:pPr>
    </w:p>
    <w:p w14:paraId="17545CA5" w14:textId="77777777" w:rsidR="00F00C82" w:rsidRDefault="004B2A72" w:rsidP="00C22F98">
      <w:pPr>
        <w:pStyle w:val="Level1Arial12"/>
        <w:numPr>
          <w:ilvl w:val="2"/>
          <w:numId w:val="38"/>
        </w:numPr>
        <w:tabs>
          <w:tab w:val="clear" w:pos="720"/>
        </w:tabs>
        <w:ind w:left="1080" w:hanging="360"/>
        <w:jc w:val="both"/>
        <w:rPr>
          <w:rFonts w:cs="Arial"/>
          <w:sz w:val="20"/>
          <w:szCs w:val="20"/>
        </w:rPr>
      </w:pPr>
      <w:r w:rsidRPr="00F1132F">
        <w:rPr>
          <w:rFonts w:cs="Arial"/>
          <w:sz w:val="20"/>
          <w:szCs w:val="20"/>
        </w:rPr>
        <w:t xml:space="preserve">identify, seek out, and assist </w:t>
      </w:r>
      <w:r w:rsidR="006C1EF2">
        <w:rPr>
          <w:rFonts w:cs="Arial"/>
          <w:sz w:val="20"/>
          <w:szCs w:val="20"/>
        </w:rPr>
        <w:t>Minority/Women</w:t>
      </w:r>
      <w:r w:rsidRPr="00F1132F">
        <w:rPr>
          <w:rFonts w:cs="Arial"/>
          <w:sz w:val="20"/>
          <w:szCs w:val="20"/>
        </w:rPr>
        <w:t xml:space="preserve"> Business Enterprises (</w:t>
      </w:r>
      <w:r w:rsidR="006C1EF2">
        <w:rPr>
          <w:rFonts w:cs="Arial"/>
          <w:sz w:val="20"/>
          <w:szCs w:val="20"/>
        </w:rPr>
        <w:t>M/W</w:t>
      </w:r>
      <w:r w:rsidRPr="00F1132F">
        <w:rPr>
          <w:rFonts w:cs="Arial"/>
          <w:sz w:val="20"/>
          <w:szCs w:val="20"/>
        </w:rPr>
        <w:t xml:space="preserve">BE) to become its subcontractors and suppliers in the performance of this Contract, and </w:t>
      </w:r>
    </w:p>
    <w:p w14:paraId="1A72EE8D" w14:textId="77777777" w:rsidR="00C22F98" w:rsidRPr="00F1132F" w:rsidRDefault="00C22F98" w:rsidP="00C22F98">
      <w:pPr>
        <w:pStyle w:val="Level1Arial12"/>
        <w:tabs>
          <w:tab w:val="clear" w:pos="720"/>
        </w:tabs>
        <w:ind w:left="1080"/>
        <w:jc w:val="both"/>
        <w:rPr>
          <w:rFonts w:cs="Arial"/>
          <w:sz w:val="20"/>
          <w:szCs w:val="20"/>
        </w:rPr>
      </w:pPr>
    </w:p>
    <w:p w14:paraId="46364B13" w14:textId="77777777" w:rsidR="00F00C82" w:rsidRPr="00F1132F" w:rsidRDefault="00F1132F" w:rsidP="00F1132F">
      <w:pPr>
        <w:pStyle w:val="Level1Arial12"/>
        <w:tabs>
          <w:tab w:val="clear" w:pos="720"/>
        </w:tabs>
        <w:spacing w:after="240" w:line="276" w:lineRule="auto"/>
        <w:ind w:left="1080" w:hanging="360"/>
        <w:jc w:val="both"/>
        <w:rPr>
          <w:rFonts w:cs="Arial"/>
          <w:sz w:val="20"/>
          <w:szCs w:val="20"/>
        </w:rPr>
      </w:pPr>
      <w:r>
        <w:rPr>
          <w:rFonts w:cs="Arial"/>
          <w:sz w:val="20"/>
          <w:szCs w:val="20"/>
        </w:rPr>
        <w:t>b.</w:t>
      </w:r>
      <w:r>
        <w:rPr>
          <w:rFonts w:cs="Arial"/>
          <w:sz w:val="20"/>
          <w:szCs w:val="20"/>
        </w:rPr>
        <w:tab/>
      </w:r>
      <w:r w:rsidR="004B2A72" w:rsidRPr="00F1132F">
        <w:rPr>
          <w:rFonts w:cs="Arial"/>
          <w:sz w:val="20"/>
          <w:szCs w:val="20"/>
        </w:rPr>
        <w:t xml:space="preserve">achieve the District's goals (25% for contracts for goods and services and 30% for contracts for construction) for </w:t>
      </w:r>
      <w:r w:rsidR="006C1EF2">
        <w:rPr>
          <w:rFonts w:cs="Arial"/>
          <w:sz w:val="20"/>
          <w:szCs w:val="20"/>
        </w:rPr>
        <w:t>M/W</w:t>
      </w:r>
      <w:r w:rsidR="004B2A72" w:rsidRPr="00F1132F">
        <w:rPr>
          <w:rFonts w:cs="Arial"/>
          <w:sz w:val="20"/>
          <w:szCs w:val="20"/>
        </w:rPr>
        <w:t xml:space="preserve">BE participation in the performance of this Contract in accordance with the District's </w:t>
      </w:r>
      <w:r w:rsidR="006C1EF2">
        <w:rPr>
          <w:rFonts w:cs="Arial"/>
          <w:sz w:val="20"/>
          <w:szCs w:val="20"/>
        </w:rPr>
        <w:t>M/W</w:t>
      </w:r>
      <w:r w:rsidR="004B2A72" w:rsidRPr="00F1132F">
        <w:rPr>
          <w:rFonts w:cs="Arial"/>
          <w:sz w:val="20"/>
          <w:szCs w:val="20"/>
        </w:rPr>
        <w:t>BE Plan. The Contractor shall not discriminate based on race, color, religion, national origin, sex, age, or physical handicap in the performance of this Contract or the award or performance of subcontracts. Failure to comply with the provisions of this clause shall be grounds for terminating this Contract for default</w:t>
      </w:r>
      <w:bookmarkEnd w:id="4"/>
      <w:r w:rsidR="004B2A72" w:rsidRPr="00F1132F">
        <w:rPr>
          <w:rFonts w:cs="Arial"/>
          <w:sz w:val="20"/>
          <w:szCs w:val="20"/>
        </w:rPr>
        <w:t>.</w:t>
      </w:r>
    </w:p>
    <w:p w14:paraId="2BEAE60E" w14:textId="77777777" w:rsidR="00F00C82" w:rsidRDefault="004B2A72" w:rsidP="00C22F98">
      <w:pPr>
        <w:pStyle w:val="Level1Arial12"/>
        <w:tabs>
          <w:tab w:val="clear" w:pos="720"/>
        </w:tabs>
        <w:ind w:left="547" w:hanging="547"/>
        <w:rPr>
          <w:rFonts w:cs="Arial"/>
          <w:b/>
          <w:sz w:val="20"/>
          <w:szCs w:val="20"/>
        </w:rPr>
      </w:pPr>
      <w:r w:rsidRPr="00F1132F">
        <w:rPr>
          <w:rFonts w:cs="Arial"/>
          <w:b/>
          <w:sz w:val="20"/>
          <w:szCs w:val="20"/>
        </w:rPr>
        <w:t>H-18.</w:t>
      </w:r>
      <w:r w:rsidR="00845720">
        <w:rPr>
          <w:rFonts w:cs="Arial"/>
          <w:b/>
          <w:sz w:val="20"/>
          <w:szCs w:val="20"/>
        </w:rPr>
        <w:tab/>
      </w:r>
      <w:r w:rsidR="00845720">
        <w:rPr>
          <w:rFonts w:cs="Arial"/>
          <w:b/>
          <w:sz w:val="20"/>
          <w:szCs w:val="20"/>
        </w:rPr>
        <w:tab/>
      </w:r>
      <w:r w:rsidRPr="00F1132F">
        <w:rPr>
          <w:rFonts w:cs="Arial"/>
          <w:b/>
          <w:sz w:val="20"/>
          <w:szCs w:val="20"/>
        </w:rPr>
        <w:t xml:space="preserve"> New Material (Oct. 2012)</w:t>
      </w:r>
    </w:p>
    <w:p w14:paraId="6D886BDE" w14:textId="77777777" w:rsidR="00C22F98" w:rsidRPr="00F1132F" w:rsidRDefault="00C22F98" w:rsidP="00C22F98">
      <w:pPr>
        <w:pStyle w:val="Level1Arial12"/>
        <w:tabs>
          <w:tab w:val="clear" w:pos="720"/>
        </w:tabs>
        <w:ind w:left="547" w:hanging="547"/>
        <w:rPr>
          <w:rFonts w:cs="Arial"/>
          <w:b/>
          <w:sz w:val="20"/>
          <w:szCs w:val="20"/>
        </w:rPr>
      </w:pPr>
    </w:p>
    <w:p w14:paraId="259F1A1D" w14:textId="77777777" w:rsidR="00F00C82" w:rsidRDefault="004B2A72" w:rsidP="00C22F98">
      <w:pPr>
        <w:pStyle w:val="Level1Arial12"/>
        <w:numPr>
          <w:ilvl w:val="1"/>
          <w:numId w:val="39"/>
        </w:numPr>
        <w:tabs>
          <w:tab w:val="clear" w:pos="720"/>
        </w:tabs>
        <w:ind w:left="806" w:hanging="446"/>
        <w:jc w:val="both"/>
        <w:rPr>
          <w:rFonts w:cs="Arial"/>
          <w:sz w:val="20"/>
          <w:szCs w:val="20"/>
        </w:rPr>
      </w:pPr>
      <w:r w:rsidRPr="00F1132F">
        <w:rPr>
          <w:rFonts w:cs="Arial"/>
          <w:sz w:val="20"/>
          <w:szCs w:val="20"/>
        </w:rPr>
        <w:t>Unless this Contract specifies otherwise, the Contractor represents that the supplies and components (including any former property of the District identified in this Contract) are new, including recycled (not used or reconditioned) and are not of such age or so deteriorated as to impair their usefulness or safety. If the Contractor believes that furnishing used or reconditioned supplies or components will be in the District's interest, the Contractor shall so notify the Contracting Officer in writing. The Contractor's notice shall include the reasons for the request along with a proposal for any consideration to the District if the Contracting Officer authorizes the use of used or reconditioned supplies or components.</w:t>
      </w:r>
    </w:p>
    <w:p w14:paraId="63B984C1" w14:textId="77777777" w:rsidR="00C22F98" w:rsidRPr="00F1132F" w:rsidRDefault="00C22F98" w:rsidP="00C22F98">
      <w:pPr>
        <w:pStyle w:val="Level1Arial12"/>
        <w:tabs>
          <w:tab w:val="clear" w:pos="720"/>
        </w:tabs>
        <w:ind w:left="806"/>
        <w:jc w:val="both"/>
        <w:rPr>
          <w:rFonts w:cs="Arial"/>
          <w:sz w:val="20"/>
          <w:szCs w:val="20"/>
        </w:rPr>
      </w:pPr>
    </w:p>
    <w:p w14:paraId="5F26BF1F" w14:textId="77777777" w:rsidR="00F00C82" w:rsidRDefault="004B2A72" w:rsidP="00C22F98">
      <w:pPr>
        <w:pStyle w:val="Level1Arial12"/>
        <w:tabs>
          <w:tab w:val="clear" w:pos="720"/>
        </w:tabs>
        <w:ind w:left="634" w:hanging="634"/>
        <w:rPr>
          <w:rFonts w:cs="Arial"/>
          <w:b/>
          <w:sz w:val="20"/>
          <w:szCs w:val="20"/>
        </w:rPr>
      </w:pPr>
      <w:r w:rsidRPr="00F1132F">
        <w:rPr>
          <w:rFonts w:cs="Arial"/>
          <w:b/>
          <w:sz w:val="20"/>
          <w:szCs w:val="20"/>
        </w:rPr>
        <w:t>H-19.</w:t>
      </w:r>
      <w:r w:rsidR="00845720">
        <w:rPr>
          <w:rFonts w:cs="Arial"/>
          <w:b/>
          <w:sz w:val="20"/>
          <w:szCs w:val="20"/>
        </w:rPr>
        <w:tab/>
      </w:r>
      <w:r w:rsidRPr="00F1132F">
        <w:rPr>
          <w:rFonts w:cs="Arial"/>
          <w:b/>
          <w:sz w:val="20"/>
          <w:szCs w:val="20"/>
        </w:rPr>
        <w:t xml:space="preserve"> Options for Increased Quantity (Oct. 2012)</w:t>
      </w:r>
    </w:p>
    <w:p w14:paraId="6C7EEE63" w14:textId="77777777" w:rsidR="00C22F98" w:rsidRPr="00F1132F" w:rsidRDefault="00C22F98" w:rsidP="00C22F98">
      <w:pPr>
        <w:pStyle w:val="Level1Arial12"/>
        <w:tabs>
          <w:tab w:val="clear" w:pos="720"/>
        </w:tabs>
        <w:ind w:left="634" w:hanging="634"/>
        <w:rPr>
          <w:rFonts w:cs="Arial"/>
          <w:b/>
          <w:sz w:val="20"/>
          <w:szCs w:val="20"/>
        </w:rPr>
      </w:pPr>
    </w:p>
    <w:p w14:paraId="5C8C3BE8" w14:textId="77777777" w:rsidR="00F00C82" w:rsidRDefault="004B2A72" w:rsidP="00C22F98">
      <w:pPr>
        <w:pStyle w:val="Level1Arial12"/>
        <w:numPr>
          <w:ilvl w:val="1"/>
          <w:numId w:val="40"/>
        </w:numPr>
        <w:tabs>
          <w:tab w:val="left" w:pos="2160"/>
        </w:tabs>
        <w:jc w:val="both"/>
        <w:rPr>
          <w:rFonts w:cs="Arial"/>
          <w:sz w:val="20"/>
          <w:szCs w:val="20"/>
        </w:rPr>
      </w:pPr>
      <w:r w:rsidRPr="00F1132F">
        <w:rPr>
          <w:rFonts w:cs="Arial"/>
          <w:sz w:val="20"/>
          <w:szCs w:val="20"/>
        </w:rPr>
        <w:t>The District may increase the quantity of supplies called for in the Schedule at the unit price specified. The Contracting Officer may exercise the option by written notice to the Contractor for the amount and within the period specified in the Schedule. Delivery of the added items shall continue at the same rate as the like items called for under the Contract, unless the parties otherwise agree.</w:t>
      </w:r>
    </w:p>
    <w:p w14:paraId="0AE31B83" w14:textId="77777777" w:rsidR="00C22F98" w:rsidRPr="00F1132F" w:rsidRDefault="00C22F98" w:rsidP="00C22F98">
      <w:pPr>
        <w:pStyle w:val="Level1Arial12"/>
        <w:tabs>
          <w:tab w:val="left" w:pos="2160"/>
        </w:tabs>
        <w:ind w:left="792"/>
        <w:jc w:val="both"/>
        <w:rPr>
          <w:rFonts w:cs="Arial"/>
          <w:sz w:val="20"/>
          <w:szCs w:val="20"/>
        </w:rPr>
      </w:pPr>
    </w:p>
    <w:p w14:paraId="45A3171A" w14:textId="77777777" w:rsidR="00F00C82" w:rsidRDefault="004B2A72" w:rsidP="00C22F98">
      <w:pPr>
        <w:pStyle w:val="Level1Arial12"/>
        <w:tabs>
          <w:tab w:val="clear" w:pos="720"/>
        </w:tabs>
        <w:ind w:left="547" w:hanging="547"/>
        <w:rPr>
          <w:rFonts w:cs="Arial"/>
          <w:b/>
          <w:sz w:val="20"/>
          <w:szCs w:val="20"/>
        </w:rPr>
      </w:pPr>
      <w:r w:rsidRPr="00F1132F">
        <w:rPr>
          <w:rFonts w:cs="Arial"/>
          <w:b/>
          <w:sz w:val="20"/>
          <w:szCs w:val="20"/>
        </w:rPr>
        <w:t xml:space="preserve">H-20. </w:t>
      </w:r>
      <w:r w:rsidR="00845720">
        <w:rPr>
          <w:rFonts w:cs="Arial"/>
          <w:b/>
          <w:sz w:val="20"/>
          <w:szCs w:val="20"/>
        </w:rPr>
        <w:tab/>
      </w:r>
      <w:r w:rsidRPr="00F1132F">
        <w:rPr>
          <w:rFonts w:cs="Arial"/>
          <w:b/>
          <w:sz w:val="20"/>
          <w:szCs w:val="20"/>
        </w:rPr>
        <w:t>Interest of Contractor Indebtedness (Oct. 2012)</w:t>
      </w:r>
    </w:p>
    <w:p w14:paraId="1CBA2839" w14:textId="77777777" w:rsidR="00C22F98" w:rsidRPr="00F1132F" w:rsidRDefault="00C22F98" w:rsidP="00C22F98">
      <w:pPr>
        <w:pStyle w:val="Level1Arial12"/>
        <w:tabs>
          <w:tab w:val="clear" w:pos="720"/>
        </w:tabs>
        <w:ind w:left="547" w:hanging="547"/>
        <w:rPr>
          <w:rFonts w:cs="Arial"/>
          <w:b/>
          <w:sz w:val="20"/>
          <w:szCs w:val="20"/>
        </w:rPr>
      </w:pPr>
    </w:p>
    <w:p w14:paraId="2CA5DC23" w14:textId="77777777" w:rsidR="00F00C82" w:rsidRDefault="004B2A72" w:rsidP="00C22F98">
      <w:pPr>
        <w:pStyle w:val="Level1Arial12"/>
        <w:numPr>
          <w:ilvl w:val="1"/>
          <w:numId w:val="41"/>
        </w:numPr>
        <w:tabs>
          <w:tab w:val="left" w:pos="2160"/>
        </w:tabs>
        <w:jc w:val="both"/>
        <w:rPr>
          <w:rFonts w:cs="Arial"/>
          <w:sz w:val="20"/>
          <w:szCs w:val="20"/>
        </w:rPr>
      </w:pPr>
      <w:r w:rsidRPr="00F1132F">
        <w:rPr>
          <w:rFonts w:cs="Arial"/>
          <w:sz w:val="20"/>
          <w:szCs w:val="20"/>
        </w:rPr>
        <w:t>Notwithstanding any other clause of this Contract, all amounts that become payable by the Contractor to the District under this Contract shall bear simple interest from the date due until paid unless paid within 30 days of becoming due. The interest rate shall be the interest rate established by the Secretary of the Treasury as provided in Section 12 of the Contract Disputes Act of 1978, 41 U.S.C. § 611, which is applicable to the period in which the amount becomes due, as provided in paragraph (1) of this clause, and then at the rate applicable for each six- month period as fixed by the Secretary until the amount is paid. In no event shall the interest charged or payable hereunder exceed that allowable under Texas law.</w:t>
      </w:r>
    </w:p>
    <w:p w14:paraId="71FB04DA" w14:textId="77777777" w:rsidR="00C22F98" w:rsidRPr="00F1132F" w:rsidRDefault="00C22F98" w:rsidP="00C22F98">
      <w:pPr>
        <w:pStyle w:val="Level1Arial12"/>
        <w:tabs>
          <w:tab w:val="left" w:pos="2160"/>
        </w:tabs>
        <w:ind w:left="792"/>
        <w:jc w:val="both"/>
        <w:rPr>
          <w:rFonts w:cs="Arial"/>
          <w:sz w:val="20"/>
          <w:szCs w:val="20"/>
        </w:rPr>
      </w:pPr>
    </w:p>
    <w:p w14:paraId="45F60CBE" w14:textId="77777777" w:rsidR="00F00C82" w:rsidRDefault="004B2A72" w:rsidP="00C22F98">
      <w:pPr>
        <w:pStyle w:val="Level1Arial12"/>
        <w:numPr>
          <w:ilvl w:val="1"/>
          <w:numId w:val="41"/>
        </w:numPr>
        <w:tabs>
          <w:tab w:val="left" w:pos="2160"/>
        </w:tabs>
        <w:rPr>
          <w:rFonts w:cs="Arial"/>
          <w:sz w:val="20"/>
          <w:szCs w:val="20"/>
        </w:rPr>
      </w:pPr>
      <w:r w:rsidRPr="00F1132F">
        <w:rPr>
          <w:rFonts w:cs="Arial"/>
          <w:sz w:val="20"/>
          <w:szCs w:val="20"/>
        </w:rPr>
        <w:t>Amounts shall be due at the earliest of the following dates:</w:t>
      </w:r>
    </w:p>
    <w:p w14:paraId="0B539E15" w14:textId="77777777" w:rsidR="00C22F98" w:rsidRPr="00F1132F" w:rsidRDefault="00C22F98" w:rsidP="00C22F98">
      <w:pPr>
        <w:pStyle w:val="Level1Arial12"/>
        <w:tabs>
          <w:tab w:val="left" w:pos="2160"/>
        </w:tabs>
        <w:ind w:left="792"/>
        <w:rPr>
          <w:rFonts w:cs="Arial"/>
          <w:sz w:val="20"/>
          <w:szCs w:val="20"/>
        </w:rPr>
      </w:pPr>
    </w:p>
    <w:p w14:paraId="21E442EE" w14:textId="77777777" w:rsidR="00F00C82" w:rsidRDefault="004B2A72" w:rsidP="00C22F98">
      <w:pPr>
        <w:pStyle w:val="Level1Arial12"/>
        <w:numPr>
          <w:ilvl w:val="2"/>
          <w:numId w:val="41"/>
        </w:numPr>
        <w:rPr>
          <w:rFonts w:cs="Arial"/>
          <w:sz w:val="20"/>
          <w:szCs w:val="20"/>
        </w:rPr>
      </w:pPr>
      <w:r w:rsidRPr="00F1132F">
        <w:rPr>
          <w:rFonts w:cs="Arial"/>
          <w:sz w:val="20"/>
          <w:szCs w:val="20"/>
        </w:rPr>
        <w:t>the date fixed under this Contract;</w:t>
      </w:r>
    </w:p>
    <w:p w14:paraId="4CE859E2" w14:textId="77777777" w:rsidR="00C22F98" w:rsidRPr="00F1132F" w:rsidRDefault="00C22F98" w:rsidP="00C22F98">
      <w:pPr>
        <w:pStyle w:val="Level1Arial12"/>
        <w:ind w:left="1224"/>
        <w:rPr>
          <w:rFonts w:cs="Arial"/>
          <w:sz w:val="20"/>
          <w:szCs w:val="20"/>
        </w:rPr>
      </w:pPr>
    </w:p>
    <w:p w14:paraId="08CD2080" w14:textId="77777777" w:rsidR="00F00C82" w:rsidRDefault="004B2A72" w:rsidP="00C22F98">
      <w:pPr>
        <w:pStyle w:val="Level1Arial12"/>
        <w:numPr>
          <w:ilvl w:val="2"/>
          <w:numId w:val="41"/>
        </w:numPr>
        <w:rPr>
          <w:rFonts w:cs="Arial"/>
          <w:sz w:val="20"/>
          <w:szCs w:val="20"/>
        </w:rPr>
      </w:pPr>
      <w:r w:rsidRPr="00F1132F">
        <w:rPr>
          <w:rFonts w:cs="Arial"/>
          <w:sz w:val="20"/>
          <w:szCs w:val="20"/>
        </w:rPr>
        <w:t>the date of the first written demand for payment consistent with this Contract, including any demand resulting from a default termination;</w:t>
      </w:r>
    </w:p>
    <w:p w14:paraId="40648978" w14:textId="77777777" w:rsidR="00C22F98" w:rsidRPr="00F1132F" w:rsidRDefault="00C22F98" w:rsidP="00C22F98">
      <w:pPr>
        <w:pStyle w:val="Level1Arial12"/>
        <w:ind w:left="1224"/>
        <w:rPr>
          <w:rFonts w:cs="Arial"/>
          <w:sz w:val="20"/>
          <w:szCs w:val="20"/>
        </w:rPr>
      </w:pPr>
    </w:p>
    <w:p w14:paraId="6BFA988F" w14:textId="77777777" w:rsidR="00F00C82" w:rsidRDefault="004B2A72" w:rsidP="00C22F98">
      <w:pPr>
        <w:pStyle w:val="Level1Arial12"/>
        <w:numPr>
          <w:ilvl w:val="2"/>
          <w:numId w:val="41"/>
        </w:numPr>
        <w:rPr>
          <w:rFonts w:cs="Arial"/>
          <w:sz w:val="20"/>
          <w:szCs w:val="20"/>
        </w:rPr>
      </w:pPr>
      <w:r w:rsidRPr="00F1132F">
        <w:rPr>
          <w:rFonts w:cs="Arial"/>
          <w:sz w:val="20"/>
          <w:szCs w:val="20"/>
        </w:rPr>
        <w:t>the date the District transmits to the Contractor a proposed supplemental agreement to confirm completed negotiations establishing the amount of debt (unless a later date is set forth therein); or</w:t>
      </w:r>
    </w:p>
    <w:p w14:paraId="07BB893C" w14:textId="77777777" w:rsidR="00C22F98" w:rsidRPr="00F1132F" w:rsidRDefault="00C22F98" w:rsidP="00C22F98">
      <w:pPr>
        <w:pStyle w:val="Level1Arial12"/>
        <w:ind w:left="1224"/>
        <w:rPr>
          <w:rFonts w:cs="Arial"/>
          <w:sz w:val="20"/>
          <w:szCs w:val="20"/>
        </w:rPr>
      </w:pPr>
    </w:p>
    <w:p w14:paraId="408C69D6" w14:textId="77777777" w:rsidR="00C22F98" w:rsidRDefault="004B2A72" w:rsidP="00C22F98">
      <w:pPr>
        <w:pStyle w:val="Level1Arial12"/>
        <w:numPr>
          <w:ilvl w:val="2"/>
          <w:numId w:val="41"/>
        </w:numPr>
        <w:rPr>
          <w:rFonts w:cs="Arial"/>
          <w:sz w:val="20"/>
          <w:szCs w:val="20"/>
        </w:rPr>
      </w:pPr>
      <w:r w:rsidRPr="00F1132F">
        <w:rPr>
          <w:rFonts w:cs="Arial"/>
          <w:sz w:val="20"/>
          <w:szCs w:val="20"/>
        </w:rPr>
        <w:t>if this Contract provides for revision of prices, the date of written notice to the Contractor stating the amount of refund payable in connection with a pricing proposal or a negotiated pricing agreement not confirmed by contract modification</w:t>
      </w:r>
      <w:r w:rsidR="00C22F98">
        <w:rPr>
          <w:rFonts w:cs="Arial"/>
          <w:sz w:val="20"/>
          <w:szCs w:val="20"/>
        </w:rPr>
        <w:t>.</w:t>
      </w:r>
    </w:p>
    <w:p w14:paraId="65C50291" w14:textId="77777777" w:rsidR="00F00C82" w:rsidRPr="00F1132F" w:rsidRDefault="004B2A72" w:rsidP="00C22F98">
      <w:pPr>
        <w:pStyle w:val="Level1Arial12"/>
        <w:ind w:left="1224"/>
        <w:rPr>
          <w:rFonts w:cs="Arial"/>
          <w:sz w:val="20"/>
          <w:szCs w:val="20"/>
        </w:rPr>
      </w:pPr>
      <w:r w:rsidRPr="00F1132F">
        <w:rPr>
          <w:rFonts w:cs="Arial"/>
          <w:sz w:val="20"/>
          <w:szCs w:val="20"/>
        </w:rPr>
        <w:t>.</w:t>
      </w:r>
    </w:p>
    <w:p w14:paraId="52006DFC" w14:textId="77777777" w:rsidR="006E20C7" w:rsidRDefault="004B2A72" w:rsidP="00C22F98">
      <w:pPr>
        <w:pStyle w:val="Level1Arial12"/>
        <w:tabs>
          <w:tab w:val="clear" w:pos="720"/>
        </w:tabs>
        <w:ind w:left="540" w:hanging="540"/>
        <w:rPr>
          <w:rFonts w:cs="Arial"/>
          <w:b/>
          <w:sz w:val="20"/>
          <w:szCs w:val="20"/>
        </w:rPr>
      </w:pPr>
      <w:r w:rsidRPr="00D157D5">
        <w:rPr>
          <w:rFonts w:cs="Arial"/>
          <w:b/>
          <w:sz w:val="20"/>
          <w:szCs w:val="20"/>
        </w:rPr>
        <w:t xml:space="preserve">H-21. </w:t>
      </w:r>
      <w:r w:rsidR="00845720">
        <w:rPr>
          <w:rFonts w:cs="Arial"/>
          <w:b/>
          <w:sz w:val="20"/>
          <w:szCs w:val="20"/>
        </w:rPr>
        <w:tab/>
      </w:r>
      <w:r w:rsidRPr="00D157D5">
        <w:rPr>
          <w:rFonts w:cs="Arial"/>
          <w:b/>
          <w:sz w:val="20"/>
          <w:szCs w:val="20"/>
        </w:rPr>
        <w:t>Protection of District Property (Oct. 2012)</w:t>
      </w:r>
    </w:p>
    <w:p w14:paraId="7588394E" w14:textId="77777777" w:rsidR="00C22F98" w:rsidRPr="00D157D5" w:rsidRDefault="00C22F98" w:rsidP="00C22F98">
      <w:pPr>
        <w:pStyle w:val="Level1Arial12"/>
        <w:tabs>
          <w:tab w:val="clear" w:pos="720"/>
        </w:tabs>
        <w:rPr>
          <w:rFonts w:cs="Arial"/>
          <w:b/>
          <w:sz w:val="20"/>
          <w:szCs w:val="20"/>
        </w:rPr>
      </w:pPr>
    </w:p>
    <w:p w14:paraId="060B6099" w14:textId="77777777" w:rsidR="006E20C7" w:rsidRDefault="004B2A72" w:rsidP="00C22F98">
      <w:pPr>
        <w:pStyle w:val="Level1Arial12"/>
        <w:numPr>
          <w:ilvl w:val="1"/>
          <w:numId w:val="42"/>
        </w:numPr>
        <w:tabs>
          <w:tab w:val="left" w:pos="2160"/>
        </w:tabs>
        <w:jc w:val="both"/>
        <w:rPr>
          <w:rFonts w:cs="Arial"/>
          <w:sz w:val="20"/>
          <w:szCs w:val="20"/>
        </w:rPr>
      </w:pPr>
      <w:r w:rsidRPr="00F1132F">
        <w:rPr>
          <w:rFonts w:cs="Arial"/>
          <w:sz w:val="20"/>
          <w:szCs w:val="20"/>
        </w:rPr>
        <w:t>The Contractor shall use reasonable care to avoid damaging existing buildings, equipment, and vegetation on or about premises owned by, or under the control of, the District. If the Contractor's failure to use reasonable care causes damage to any of this property, the Contractor shall replace or repair the damage at no expense to the District as the Contracting Officer directs. If the Contractor fails or refuses to make such repair or replacement, the Contractor shall be liable for the cost, which may be deducted from the Contract price.</w:t>
      </w:r>
    </w:p>
    <w:p w14:paraId="7D857969" w14:textId="77777777" w:rsidR="00C22F98" w:rsidRPr="00F1132F" w:rsidRDefault="00C22F98" w:rsidP="00C22F98">
      <w:pPr>
        <w:pStyle w:val="Level1Arial12"/>
        <w:tabs>
          <w:tab w:val="left" w:pos="2160"/>
        </w:tabs>
        <w:ind w:left="792"/>
        <w:jc w:val="both"/>
        <w:rPr>
          <w:rFonts w:cs="Arial"/>
          <w:sz w:val="20"/>
          <w:szCs w:val="20"/>
        </w:rPr>
      </w:pPr>
    </w:p>
    <w:p w14:paraId="048FBB51" w14:textId="77777777" w:rsidR="006E20C7" w:rsidRDefault="004B2A72" w:rsidP="00C22F98">
      <w:pPr>
        <w:pStyle w:val="Level1Arial12"/>
        <w:tabs>
          <w:tab w:val="clear" w:pos="720"/>
        </w:tabs>
        <w:ind w:left="540" w:hanging="540"/>
        <w:rPr>
          <w:rFonts w:cs="Arial"/>
          <w:b/>
          <w:sz w:val="20"/>
          <w:szCs w:val="20"/>
        </w:rPr>
      </w:pPr>
      <w:r w:rsidRPr="00C02E73">
        <w:rPr>
          <w:rFonts w:cs="Arial"/>
          <w:b/>
          <w:sz w:val="20"/>
          <w:szCs w:val="20"/>
        </w:rPr>
        <w:t xml:space="preserve">H-22. </w:t>
      </w:r>
      <w:r w:rsidR="00845720">
        <w:rPr>
          <w:rFonts w:cs="Arial"/>
          <w:b/>
          <w:sz w:val="20"/>
          <w:szCs w:val="20"/>
        </w:rPr>
        <w:tab/>
      </w:r>
      <w:r w:rsidRPr="00C02E73">
        <w:rPr>
          <w:rFonts w:cs="Arial"/>
          <w:b/>
          <w:sz w:val="20"/>
          <w:szCs w:val="20"/>
        </w:rPr>
        <w:t>Publicity Releases (Oct. 2012)</w:t>
      </w:r>
    </w:p>
    <w:p w14:paraId="1911C3CE" w14:textId="77777777" w:rsidR="00C22F98" w:rsidRPr="00C02E73" w:rsidRDefault="00C22F98" w:rsidP="00C22F98">
      <w:pPr>
        <w:pStyle w:val="Level1Arial12"/>
        <w:tabs>
          <w:tab w:val="clear" w:pos="720"/>
        </w:tabs>
        <w:ind w:left="540" w:hanging="540"/>
        <w:rPr>
          <w:rFonts w:cs="Arial"/>
          <w:b/>
          <w:sz w:val="20"/>
          <w:szCs w:val="20"/>
        </w:rPr>
      </w:pPr>
    </w:p>
    <w:p w14:paraId="59918436" w14:textId="77777777" w:rsidR="006E20C7" w:rsidRDefault="004B2A72" w:rsidP="00C22F98">
      <w:pPr>
        <w:pStyle w:val="Level1Arial12"/>
        <w:numPr>
          <w:ilvl w:val="1"/>
          <w:numId w:val="43"/>
        </w:numPr>
        <w:tabs>
          <w:tab w:val="left" w:pos="2160"/>
        </w:tabs>
        <w:jc w:val="both"/>
        <w:rPr>
          <w:rFonts w:cs="Arial"/>
          <w:sz w:val="20"/>
          <w:szCs w:val="20"/>
        </w:rPr>
      </w:pPr>
      <w:r w:rsidRPr="00F1132F">
        <w:rPr>
          <w:rFonts w:cs="Arial"/>
          <w:sz w:val="20"/>
          <w:szCs w:val="20"/>
        </w:rPr>
        <w:t>All publicity releases or releases of reports, papers, articles, maps, or other documents in any way concerning this Contract or the work hereunder which the Contractor or any of its subcontractor’s desires to make for purposes of publication in whole or in part, shall be subject to approval by the Contracting Officer prior to release.</w:t>
      </w:r>
    </w:p>
    <w:p w14:paraId="3E89E54F" w14:textId="77777777" w:rsidR="00C22F98" w:rsidRPr="00F1132F" w:rsidRDefault="00C22F98" w:rsidP="00C22F98">
      <w:pPr>
        <w:pStyle w:val="Level1Arial12"/>
        <w:tabs>
          <w:tab w:val="left" w:pos="2160"/>
        </w:tabs>
        <w:ind w:left="792"/>
        <w:jc w:val="both"/>
        <w:rPr>
          <w:rFonts w:cs="Arial"/>
          <w:sz w:val="20"/>
          <w:szCs w:val="20"/>
        </w:rPr>
      </w:pPr>
    </w:p>
    <w:p w14:paraId="4B2ECB6F" w14:textId="77777777" w:rsidR="006E20C7" w:rsidRDefault="004B2A72" w:rsidP="00C22F98">
      <w:pPr>
        <w:pStyle w:val="Level1Arial12"/>
        <w:tabs>
          <w:tab w:val="clear" w:pos="720"/>
        </w:tabs>
        <w:ind w:left="547" w:hanging="547"/>
        <w:rPr>
          <w:rFonts w:cs="Arial"/>
          <w:b/>
          <w:sz w:val="20"/>
          <w:szCs w:val="20"/>
        </w:rPr>
      </w:pPr>
      <w:r w:rsidRPr="00C02E73">
        <w:rPr>
          <w:rFonts w:cs="Arial"/>
          <w:b/>
          <w:sz w:val="20"/>
          <w:szCs w:val="20"/>
        </w:rPr>
        <w:t xml:space="preserve">H-23. </w:t>
      </w:r>
      <w:r w:rsidR="00845720">
        <w:rPr>
          <w:rFonts w:cs="Arial"/>
          <w:b/>
          <w:sz w:val="20"/>
          <w:szCs w:val="20"/>
        </w:rPr>
        <w:tab/>
      </w:r>
      <w:r w:rsidRPr="00C02E73">
        <w:rPr>
          <w:rFonts w:cs="Arial"/>
          <w:b/>
          <w:sz w:val="20"/>
          <w:szCs w:val="20"/>
        </w:rPr>
        <w:t>Royalties and Patents (Oct. 2012)</w:t>
      </w:r>
    </w:p>
    <w:p w14:paraId="5D3F42F4" w14:textId="77777777" w:rsidR="00C22F98" w:rsidRPr="00C02E73" w:rsidRDefault="00C22F98" w:rsidP="00C22F98">
      <w:pPr>
        <w:pStyle w:val="Level1Arial12"/>
        <w:tabs>
          <w:tab w:val="clear" w:pos="720"/>
        </w:tabs>
        <w:ind w:left="547" w:hanging="547"/>
        <w:rPr>
          <w:rFonts w:cs="Arial"/>
          <w:b/>
          <w:sz w:val="20"/>
          <w:szCs w:val="20"/>
        </w:rPr>
      </w:pPr>
    </w:p>
    <w:p w14:paraId="5EF87E7A" w14:textId="77777777" w:rsidR="006E20C7" w:rsidRDefault="004C6FCA" w:rsidP="00C22F98">
      <w:pPr>
        <w:pStyle w:val="Level1Arial12"/>
        <w:tabs>
          <w:tab w:val="clear" w:pos="720"/>
        </w:tabs>
        <w:ind w:left="720" w:hanging="360"/>
        <w:jc w:val="both"/>
        <w:rPr>
          <w:rFonts w:cs="Arial"/>
          <w:sz w:val="20"/>
          <w:szCs w:val="20"/>
        </w:rPr>
      </w:pPr>
      <w:r>
        <w:rPr>
          <w:rFonts w:cs="Arial"/>
          <w:sz w:val="20"/>
          <w:szCs w:val="20"/>
        </w:rPr>
        <w:t>1.</w:t>
      </w:r>
      <w:r>
        <w:rPr>
          <w:rFonts w:cs="Arial"/>
          <w:sz w:val="20"/>
          <w:szCs w:val="20"/>
        </w:rPr>
        <w:tab/>
      </w:r>
      <w:r w:rsidR="004B2A72" w:rsidRPr="00F1132F">
        <w:rPr>
          <w:rFonts w:cs="Arial"/>
          <w:sz w:val="20"/>
          <w:szCs w:val="20"/>
        </w:rPr>
        <w:t>The Contractor shall pay all royalties and license fees. The Contractor shall defend all suits or claims for infringement of any patent rights and shall save the District harmless from loss on account thereof, except when a particular design, process, or product of a particular manufacturer is specified by the District; provided, that, if the Contractor has reason to believe that the design, process, or product specified infringes a patent, the Contractor shall be responsible for such loss unless it promptly gives such information to the Contracting Officer.</w:t>
      </w:r>
    </w:p>
    <w:p w14:paraId="7E19077A" w14:textId="77777777" w:rsidR="00C22F98" w:rsidRPr="00F1132F" w:rsidRDefault="00C22F98" w:rsidP="00C22F98">
      <w:pPr>
        <w:pStyle w:val="Level1Arial12"/>
        <w:tabs>
          <w:tab w:val="clear" w:pos="720"/>
        </w:tabs>
        <w:ind w:left="720" w:hanging="360"/>
        <w:jc w:val="both"/>
        <w:rPr>
          <w:rFonts w:cs="Arial"/>
          <w:sz w:val="20"/>
          <w:szCs w:val="20"/>
        </w:rPr>
      </w:pPr>
    </w:p>
    <w:p w14:paraId="2140C883" w14:textId="77777777" w:rsidR="006E20C7" w:rsidRDefault="004B2A72" w:rsidP="00C22F98">
      <w:pPr>
        <w:pStyle w:val="Level1Arial12"/>
        <w:tabs>
          <w:tab w:val="clear" w:pos="720"/>
        </w:tabs>
        <w:ind w:left="547" w:hanging="547"/>
        <w:rPr>
          <w:rFonts w:cs="Arial"/>
          <w:b/>
          <w:sz w:val="20"/>
          <w:szCs w:val="20"/>
        </w:rPr>
      </w:pPr>
      <w:r w:rsidRPr="009363C5">
        <w:rPr>
          <w:rFonts w:cs="Arial"/>
          <w:b/>
          <w:sz w:val="20"/>
          <w:szCs w:val="20"/>
        </w:rPr>
        <w:t xml:space="preserve">H-24. </w:t>
      </w:r>
      <w:r w:rsidR="00845720">
        <w:rPr>
          <w:rFonts w:cs="Arial"/>
          <w:b/>
          <w:sz w:val="20"/>
          <w:szCs w:val="20"/>
        </w:rPr>
        <w:tab/>
      </w:r>
      <w:r w:rsidRPr="009363C5">
        <w:rPr>
          <w:rFonts w:cs="Arial"/>
          <w:b/>
          <w:sz w:val="20"/>
          <w:szCs w:val="20"/>
        </w:rPr>
        <w:t>Independent Contractor (Oct. 2012)</w:t>
      </w:r>
    </w:p>
    <w:p w14:paraId="4D59005D" w14:textId="77777777" w:rsidR="00C22F98" w:rsidRPr="009363C5" w:rsidRDefault="00C22F98" w:rsidP="00C22F98">
      <w:pPr>
        <w:pStyle w:val="Level1Arial12"/>
        <w:tabs>
          <w:tab w:val="clear" w:pos="720"/>
        </w:tabs>
        <w:ind w:left="547" w:hanging="547"/>
        <w:rPr>
          <w:rFonts w:cs="Arial"/>
          <w:b/>
          <w:sz w:val="20"/>
          <w:szCs w:val="20"/>
        </w:rPr>
      </w:pPr>
    </w:p>
    <w:p w14:paraId="6A6FC128" w14:textId="77777777" w:rsidR="006E20C7" w:rsidRPr="00F1132F" w:rsidRDefault="004B2A72" w:rsidP="007C4EC4">
      <w:pPr>
        <w:pStyle w:val="Level1Arial12"/>
        <w:numPr>
          <w:ilvl w:val="1"/>
          <w:numId w:val="44"/>
        </w:numPr>
        <w:tabs>
          <w:tab w:val="left" w:pos="2160"/>
        </w:tabs>
        <w:spacing w:after="240" w:line="276" w:lineRule="auto"/>
        <w:jc w:val="both"/>
        <w:rPr>
          <w:rFonts w:cs="Arial"/>
          <w:sz w:val="20"/>
          <w:szCs w:val="20"/>
        </w:rPr>
      </w:pPr>
      <w:r w:rsidRPr="00F1132F">
        <w:rPr>
          <w:rFonts w:cs="Arial"/>
          <w:sz w:val="20"/>
          <w:szCs w:val="20"/>
        </w:rPr>
        <w:t>The Contractor at all times shall be an independent contractor. The Contractor shall be fully responsible for all acts and omissions of its employees, subcontractors, and their suppliers and shall be specifically responsible for sufficient supervision and inspection to ensure compliance in every respect with the Contract requirements. There shall be no contractual relationship between any subcontractor or supplier of the Contractor and the District by virtue of this Contract. No provision of this Contract shall be for the benefit of any party other than the District and the Contractor.</w:t>
      </w:r>
    </w:p>
    <w:p w14:paraId="5C51FF69" w14:textId="77777777" w:rsidR="006E20C7" w:rsidRPr="009363C5" w:rsidRDefault="004B2A72" w:rsidP="00845720">
      <w:pPr>
        <w:pStyle w:val="Level1Arial12"/>
        <w:tabs>
          <w:tab w:val="clear" w:pos="720"/>
        </w:tabs>
        <w:spacing w:after="240" w:line="276" w:lineRule="auto"/>
        <w:ind w:left="540" w:hanging="540"/>
        <w:rPr>
          <w:rFonts w:cs="Arial"/>
          <w:b/>
          <w:sz w:val="20"/>
          <w:szCs w:val="20"/>
        </w:rPr>
      </w:pPr>
      <w:r w:rsidRPr="009363C5">
        <w:rPr>
          <w:rFonts w:cs="Arial"/>
          <w:b/>
          <w:sz w:val="20"/>
          <w:szCs w:val="20"/>
        </w:rPr>
        <w:t>H-25. Contractor Personnel</w:t>
      </w:r>
    </w:p>
    <w:p w14:paraId="50C03DDA" w14:textId="77777777" w:rsidR="006E20C7" w:rsidRPr="00F1132F" w:rsidRDefault="004B2A72" w:rsidP="007C4EC4">
      <w:pPr>
        <w:pStyle w:val="Level1Arial12"/>
        <w:numPr>
          <w:ilvl w:val="1"/>
          <w:numId w:val="45"/>
        </w:numPr>
        <w:tabs>
          <w:tab w:val="left" w:pos="2160"/>
        </w:tabs>
        <w:spacing w:after="240" w:line="276" w:lineRule="auto"/>
        <w:jc w:val="both"/>
        <w:rPr>
          <w:rFonts w:cs="Arial"/>
          <w:sz w:val="20"/>
          <w:szCs w:val="20"/>
        </w:rPr>
      </w:pPr>
      <w:r w:rsidRPr="00F1132F">
        <w:rPr>
          <w:rFonts w:cs="Arial"/>
          <w:sz w:val="20"/>
          <w:szCs w:val="20"/>
        </w:rPr>
        <w:t>If applicable under Schedule B or C, the Contractor shall have a competent representative at the project site at all times during performance of the Work who shall be authorized to act, in all respects, on behalf of Contractor. At any time, the District may request from Contractor the resume and work history of any worker, foreman, supervisor, or representative assigned by Contractor to perform Work under this Contract.   Contractor shall immediately remove and replace any worker, foreman, supervisor, or representative, without additional charge to the District, within twenty-four (24) hours after receipt of a written request from the District.</w:t>
      </w:r>
    </w:p>
    <w:p w14:paraId="7A11C4CF" w14:textId="77777777" w:rsidR="006E20C7" w:rsidRDefault="004B2A72" w:rsidP="00C22F98">
      <w:pPr>
        <w:pStyle w:val="Level1Arial12"/>
        <w:numPr>
          <w:ilvl w:val="1"/>
          <w:numId w:val="45"/>
        </w:numPr>
        <w:tabs>
          <w:tab w:val="left" w:pos="2160"/>
        </w:tabs>
        <w:jc w:val="both"/>
        <w:rPr>
          <w:rFonts w:cs="Arial"/>
          <w:sz w:val="20"/>
          <w:szCs w:val="20"/>
        </w:rPr>
      </w:pPr>
      <w:r w:rsidRPr="00F1132F">
        <w:rPr>
          <w:rFonts w:cs="Arial"/>
          <w:sz w:val="20"/>
          <w:szCs w:val="20"/>
        </w:rPr>
        <w:t xml:space="preserve">Contractor shall not voluntarily remove, dismiss, or replace any Contractor personnel designated as a “key person” in the Contract Documents without the District’s prior written approval.  The District retains the right to approve or disapprove of all of Contractor’s key personnel. If for any reason Contractor must replace a key person, then Contractor shall notify the District immediately </w:t>
      </w:r>
      <w:r w:rsidRPr="00F1132F">
        <w:rPr>
          <w:rFonts w:cs="Arial"/>
          <w:sz w:val="20"/>
          <w:szCs w:val="20"/>
        </w:rPr>
        <w:lastRenderedPageBreak/>
        <w:t>and provide the District with written justification for the substitution, including resumes and qualifications.</w:t>
      </w:r>
    </w:p>
    <w:p w14:paraId="16B839A1" w14:textId="77777777" w:rsidR="00C22F98" w:rsidRPr="00F1132F" w:rsidRDefault="00C22F98" w:rsidP="00C22F98">
      <w:pPr>
        <w:pStyle w:val="Level1Arial12"/>
        <w:tabs>
          <w:tab w:val="left" w:pos="2160"/>
        </w:tabs>
        <w:ind w:left="792"/>
        <w:jc w:val="both"/>
        <w:rPr>
          <w:rFonts w:cs="Arial"/>
          <w:sz w:val="20"/>
          <w:szCs w:val="20"/>
        </w:rPr>
      </w:pPr>
    </w:p>
    <w:p w14:paraId="348795DA" w14:textId="77777777" w:rsidR="006E20C7" w:rsidRDefault="004B2A72" w:rsidP="00C22F98">
      <w:pPr>
        <w:pStyle w:val="Level1Arial12"/>
        <w:tabs>
          <w:tab w:val="clear" w:pos="720"/>
        </w:tabs>
        <w:ind w:left="547" w:hanging="547"/>
        <w:rPr>
          <w:rFonts w:cs="Arial"/>
          <w:b/>
          <w:sz w:val="20"/>
          <w:szCs w:val="20"/>
        </w:rPr>
      </w:pPr>
      <w:r w:rsidRPr="009363C5">
        <w:rPr>
          <w:rFonts w:cs="Arial"/>
          <w:b/>
          <w:sz w:val="20"/>
          <w:szCs w:val="20"/>
        </w:rPr>
        <w:t xml:space="preserve">H-26. </w:t>
      </w:r>
      <w:r w:rsidR="00845720">
        <w:rPr>
          <w:rFonts w:cs="Arial"/>
          <w:b/>
          <w:sz w:val="20"/>
          <w:szCs w:val="20"/>
        </w:rPr>
        <w:tab/>
      </w:r>
      <w:r w:rsidRPr="009363C5">
        <w:rPr>
          <w:rFonts w:cs="Arial"/>
          <w:b/>
          <w:sz w:val="20"/>
          <w:szCs w:val="20"/>
        </w:rPr>
        <w:t>Composition of Contractor (Oct. 2012)</w:t>
      </w:r>
    </w:p>
    <w:p w14:paraId="508CA728" w14:textId="77777777" w:rsidR="00C22F98" w:rsidRPr="009363C5" w:rsidRDefault="00C22F98" w:rsidP="00C22F98">
      <w:pPr>
        <w:pStyle w:val="Level1Arial12"/>
        <w:tabs>
          <w:tab w:val="clear" w:pos="720"/>
        </w:tabs>
        <w:ind w:left="540" w:hanging="540"/>
        <w:rPr>
          <w:rFonts w:cs="Arial"/>
          <w:b/>
          <w:sz w:val="20"/>
          <w:szCs w:val="20"/>
        </w:rPr>
      </w:pPr>
    </w:p>
    <w:p w14:paraId="3EF59700" w14:textId="77777777" w:rsidR="006E20C7" w:rsidRDefault="004B2A72" w:rsidP="00C22F98">
      <w:pPr>
        <w:pStyle w:val="Level1Arial12"/>
        <w:numPr>
          <w:ilvl w:val="1"/>
          <w:numId w:val="46"/>
        </w:numPr>
        <w:tabs>
          <w:tab w:val="left" w:pos="2160"/>
        </w:tabs>
        <w:jc w:val="both"/>
        <w:rPr>
          <w:rFonts w:cs="Arial"/>
          <w:sz w:val="20"/>
          <w:szCs w:val="20"/>
        </w:rPr>
      </w:pPr>
      <w:r w:rsidRPr="00F1132F">
        <w:rPr>
          <w:rFonts w:cs="Arial"/>
          <w:sz w:val="20"/>
          <w:szCs w:val="20"/>
        </w:rPr>
        <w:t>If the Contractor hereunder is comprised of more than one legal entity, each such entity shall be jointly and severally liable hereunder.</w:t>
      </w:r>
    </w:p>
    <w:p w14:paraId="6EAEC34C" w14:textId="77777777" w:rsidR="00C22F98" w:rsidRPr="00F1132F" w:rsidRDefault="00C22F98" w:rsidP="00C22F98">
      <w:pPr>
        <w:pStyle w:val="Level1Arial12"/>
        <w:tabs>
          <w:tab w:val="left" w:pos="2160"/>
        </w:tabs>
        <w:ind w:left="792"/>
        <w:jc w:val="both"/>
        <w:rPr>
          <w:rFonts w:cs="Arial"/>
          <w:sz w:val="20"/>
          <w:szCs w:val="20"/>
        </w:rPr>
      </w:pPr>
    </w:p>
    <w:p w14:paraId="418734D1" w14:textId="77777777" w:rsidR="006E20C7" w:rsidRDefault="004B2A72" w:rsidP="00C22F98">
      <w:pPr>
        <w:pStyle w:val="Level1Arial12"/>
        <w:tabs>
          <w:tab w:val="clear" w:pos="720"/>
        </w:tabs>
        <w:ind w:left="540" w:hanging="540"/>
        <w:rPr>
          <w:rFonts w:cs="Arial"/>
          <w:b/>
          <w:sz w:val="20"/>
          <w:szCs w:val="20"/>
        </w:rPr>
      </w:pPr>
      <w:r w:rsidRPr="0097676C">
        <w:rPr>
          <w:rFonts w:cs="Arial"/>
          <w:b/>
          <w:sz w:val="20"/>
          <w:szCs w:val="20"/>
        </w:rPr>
        <w:t>H-27.</w:t>
      </w:r>
      <w:r w:rsidR="006A51D1">
        <w:rPr>
          <w:rFonts w:cs="Arial"/>
          <w:b/>
          <w:sz w:val="20"/>
          <w:szCs w:val="20"/>
        </w:rPr>
        <w:tab/>
      </w:r>
      <w:r w:rsidRPr="0097676C">
        <w:rPr>
          <w:rFonts w:cs="Arial"/>
          <w:b/>
          <w:sz w:val="20"/>
          <w:szCs w:val="20"/>
        </w:rPr>
        <w:t>Subcontractors and Outside Consultants (Oct. 2012)</w:t>
      </w:r>
    </w:p>
    <w:p w14:paraId="7B0219A7" w14:textId="77777777" w:rsidR="00C22F98" w:rsidRPr="0097676C" w:rsidRDefault="00C22F98" w:rsidP="00C22F98">
      <w:pPr>
        <w:pStyle w:val="Level1Arial12"/>
        <w:tabs>
          <w:tab w:val="clear" w:pos="720"/>
        </w:tabs>
        <w:ind w:left="540" w:hanging="540"/>
        <w:rPr>
          <w:rFonts w:cs="Arial"/>
          <w:b/>
          <w:sz w:val="20"/>
          <w:szCs w:val="20"/>
        </w:rPr>
      </w:pPr>
    </w:p>
    <w:p w14:paraId="1A9F12CE" w14:textId="77777777" w:rsidR="006E20C7" w:rsidRDefault="004B2A72" w:rsidP="006A51D1">
      <w:pPr>
        <w:pStyle w:val="Level1Arial12"/>
        <w:numPr>
          <w:ilvl w:val="1"/>
          <w:numId w:val="47"/>
        </w:numPr>
        <w:tabs>
          <w:tab w:val="clear" w:pos="720"/>
        </w:tabs>
        <w:ind w:left="720" w:hanging="360"/>
        <w:jc w:val="both"/>
        <w:rPr>
          <w:rFonts w:cs="Arial"/>
          <w:sz w:val="20"/>
          <w:szCs w:val="20"/>
        </w:rPr>
      </w:pPr>
      <w:r w:rsidRPr="00F1132F">
        <w:rPr>
          <w:rFonts w:cs="Arial"/>
          <w:sz w:val="20"/>
          <w:szCs w:val="20"/>
        </w:rPr>
        <w:t xml:space="preserve">Any subcontractors and outside associates or consultants required by the Contractor in connection with the services covered by the Contract will be limited to such </w:t>
      </w:r>
      <w:r w:rsidR="000156E6" w:rsidRPr="00F1132F">
        <w:rPr>
          <w:rFonts w:cs="Arial"/>
          <w:sz w:val="20"/>
          <w:szCs w:val="20"/>
        </w:rPr>
        <w:t>individuals or</w:t>
      </w:r>
      <w:r w:rsidRPr="00F1132F">
        <w:rPr>
          <w:rFonts w:cs="Arial"/>
          <w:sz w:val="20"/>
          <w:szCs w:val="20"/>
        </w:rPr>
        <w:t xml:space="preserve"> firms as were specifically identified and agreed to by the District in connection with the award of this Contract. Any substitution in such subcontractors, associates, or consultants will be subject to the prior approval of the Contracting Officer.</w:t>
      </w:r>
    </w:p>
    <w:p w14:paraId="63A13B7B" w14:textId="77777777" w:rsidR="00C22F98" w:rsidRPr="00F1132F" w:rsidRDefault="00C22F98" w:rsidP="00C22F98">
      <w:pPr>
        <w:pStyle w:val="Level1Arial12"/>
        <w:tabs>
          <w:tab w:val="left" w:pos="2160"/>
        </w:tabs>
        <w:ind w:left="792"/>
        <w:jc w:val="both"/>
        <w:rPr>
          <w:rFonts w:cs="Arial"/>
          <w:sz w:val="20"/>
          <w:szCs w:val="20"/>
        </w:rPr>
      </w:pPr>
    </w:p>
    <w:p w14:paraId="3B73C4EF" w14:textId="77777777" w:rsidR="006E20C7" w:rsidRDefault="004B2A72" w:rsidP="006A51D1">
      <w:pPr>
        <w:pStyle w:val="Level1Arial12"/>
        <w:tabs>
          <w:tab w:val="clear" w:pos="720"/>
        </w:tabs>
        <w:ind w:left="720" w:hanging="720"/>
        <w:rPr>
          <w:rFonts w:cs="Arial"/>
          <w:b/>
          <w:sz w:val="20"/>
          <w:szCs w:val="20"/>
        </w:rPr>
      </w:pPr>
      <w:r w:rsidRPr="00D01796">
        <w:rPr>
          <w:rFonts w:cs="Arial"/>
          <w:b/>
          <w:sz w:val="20"/>
          <w:szCs w:val="20"/>
        </w:rPr>
        <w:t>H-28</w:t>
      </w:r>
      <w:r w:rsidR="00845720">
        <w:rPr>
          <w:rFonts w:cs="Arial"/>
          <w:b/>
          <w:sz w:val="20"/>
          <w:szCs w:val="20"/>
        </w:rPr>
        <w:t>.</w:t>
      </w:r>
      <w:r w:rsidR="006A51D1">
        <w:rPr>
          <w:rFonts w:cs="Arial"/>
          <w:b/>
          <w:sz w:val="20"/>
          <w:szCs w:val="20"/>
        </w:rPr>
        <w:tab/>
      </w:r>
      <w:r w:rsidRPr="00D01796">
        <w:rPr>
          <w:rFonts w:cs="Arial"/>
          <w:b/>
          <w:sz w:val="20"/>
          <w:szCs w:val="20"/>
        </w:rPr>
        <w:t>Drawings and Other Data Services (Oct. 2012)</w:t>
      </w:r>
    </w:p>
    <w:p w14:paraId="6356EA33" w14:textId="77777777" w:rsidR="00C22F98" w:rsidRPr="00D01796" w:rsidRDefault="00C22F98" w:rsidP="00C22F98">
      <w:pPr>
        <w:pStyle w:val="Level1Arial12"/>
        <w:tabs>
          <w:tab w:val="clear" w:pos="720"/>
        </w:tabs>
        <w:ind w:left="630" w:hanging="630"/>
        <w:rPr>
          <w:rFonts w:cs="Arial"/>
          <w:b/>
          <w:sz w:val="20"/>
          <w:szCs w:val="20"/>
        </w:rPr>
      </w:pPr>
    </w:p>
    <w:p w14:paraId="18639D84" w14:textId="77777777" w:rsidR="006E20C7" w:rsidRDefault="004B2A72" w:rsidP="00C22F98">
      <w:pPr>
        <w:pStyle w:val="Level1Arial12"/>
        <w:numPr>
          <w:ilvl w:val="1"/>
          <w:numId w:val="48"/>
        </w:numPr>
        <w:tabs>
          <w:tab w:val="clear" w:pos="720"/>
          <w:tab w:val="left" w:pos="2160"/>
        </w:tabs>
        <w:jc w:val="both"/>
        <w:rPr>
          <w:rFonts w:cs="Arial"/>
          <w:sz w:val="20"/>
          <w:szCs w:val="20"/>
        </w:rPr>
      </w:pPr>
      <w:r w:rsidRPr="00F1132F">
        <w:rPr>
          <w:rFonts w:cs="Arial"/>
          <w:sz w:val="20"/>
          <w:szCs w:val="20"/>
        </w:rPr>
        <w:t>All designs, drawings, specifications, computer software notes, and other works developed in the performance of this Contract shall become the sole property of the District and may be used in any manner by the District and without additional compensation to the Contractor. The District shall be considered the "person for whom the work was prepared” for the purpose of authorship in any copyrightable work under Section 201(b) of Title 17, United States Code. With respect thereto, the Contractor agrees not to assert or authorize others to assert any rights or establish any claim under the design patent or copyright laws. The Contractor, for a period of three years after completion of the project, agrees to retain all works developed in the performance of the Contract and to furnish all retained works to the District on the request of the Contracting Officer. Unless otherwise provided in this Contract, the Contractor shall have the right to retain copies of all works beyond such period.</w:t>
      </w:r>
    </w:p>
    <w:p w14:paraId="409E9583" w14:textId="77777777" w:rsidR="00C22F98" w:rsidRPr="00F1132F" w:rsidRDefault="00C22F98" w:rsidP="00C22F98">
      <w:pPr>
        <w:pStyle w:val="Level1Arial12"/>
        <w:tabs>
          <w:tab w:val="clear" w:pos="720"/>
          <w:tab w:val="left" w:pos="2160"/>
        </w:tabs>
        <w:ind w:left="792"/>
        <w:jc w:val="both"/>
        <w:rPr>
          <w:rFonts w:cs="Arial"/>
          <w:sz w:val="20"/>
          <w:szCs w:val="20"/>
        </w:rPr>
      </w:pPr>
    </w:p>
    <w:p w14:paraId="1EDAA426" w14:textId="77777777" w:rsidR="006E20C7" w:rsidRDefault="004B2A72" w:rsidP="00C22F98">
      <w:pPr>
        <w:pStyle w:val="Level1Arial12"/>
        <w:tabs>
          <w:tab w:val="clear" w:pos="720"/>
        </w:tabs>
        <w:ind w:left="540" w:hanging="540"/>
        <w:rPr>
          <w:rFonts w:cs="Arial"/>
          <w:b/>
          <w:sz w:val="20"/>
          <w:szCs w:val="20"/>
        </w:rPr>
      </w:pPr>
      <w:r w:rsidRPr="00B32FFB">
        <w:rPr>
          <w:rFonts w:cs="Arial"/>
          <w:b/>
          <w:sz w:val="20"/>
          <w:szCs w:val="20"/>
        </w:rPr>
        <w:t xml:space="preserve">H-29. </w:t>
      </w:r>
      <w:r w:rsidR="00845720">
        <w:rPr>
          <w:rFonts w:cs="Arial"/>
          <w:b/>
          <w:sz w:val="20"/>
          <w:szCs w:val="20"/>
        </w:rPr>
        <w:tab/>
      </w:r>
      <w:r w:rsidRPr="00B32FFB">
        <w:rPr>
          <w:rFonts w:cs="Arial"/>
          <w:b/>
          <w:sz w:val="20"/>
          <w:szCs w:val="20"/>
        </w:rPr>
        <w:t>Compliance with the Law Services (Oct. 2012)</w:t>
      </w:r>
    </w:p>
    <w:p w14:paraId="44D80C50" w14:textId="77777777" w:rsidR="00C22F98" w:rsidRPr="00B32FFB" w:rsidRDefault="00C22F98" w:rsidP="00C22F98">
      <w:pPr>
        <w:pStyle w:val="Level1Arial12"/>
        <w:tabs>
          <w:tab w:val="clear" w:pos="720"/>
        </w:tabs>
        <w:ind w:left="540" w:hanging="540"/>
        <w:rPr>
          <w:rFonts w:cs="Arial"/>
          <w:b/>
          <w:sz w:val="20"/>
          <w:szCs w:val="20"/>
        </w:rPr>
      </w:pPr>
    </w:p>
    <w:p w14:paraId="2F5D2FFB" w14:textId="77777777" w:rsidR="006E20C7" w:rsidRDefault="004B2A72" w:rsidP="00C22F98">
      <w:pPr>
        <w:pStyle w:val="Level1Arial12"/>
        <w:numPr>
          <w:ilvl w:val="1"/>
          <w:numId w:val="49"/>
        </w:numPr>
        <w:tabs>
          <w:tab w:val="clear" w:pos="720"/>
          <w:tab w:val="left" w:pos="2160"/>
        </w:tabs>
        <w:ind w:left="720" w:hanging="360"/>
        <w:rPr>
          <w:rFonts w:cs="Arial"/>
          <w:sz w:val="20"/>
          <w:szCs w:val="20"/>
        </w:rPr>
      </w:pPr>
      <w:r w:rsidRPr="00F1132F">
        <w:rPr>
          <w:rFonts w:cs="Arial"/>
          <w:sz w:val="20"/>
          <w:szCs w:val="20"/>
        </w:rPr>
        <w:t xml:space="preserve">The Contractor shall perform all work hereunder in compliance with all applicable federal, state, and local laws and regulations.  The Contractor shall use only licensed </w:t>
      </w:r>
      <w:r w:rsidR="000156E6" w:rsidRPr="00F1132F">
        <w:rPr>
          <w:rFonts w:cs="Arial"/>
          <w:sz w:val="20"/>
          <w:szCs w:val="20"/>
        </w:rPr>
        <w:t>personnel to</w:t>
      </w:r>
      <w:r w:rsidRPr="00F1132F">
        <w:rPr>
          <w:rFonts w:cs="Arial"/>
          <w:sz w:val="20"/>
          <w:szCs w:val="20"/>
        </w:rPr>
        <w:t xml:space="preserve"> perform work required by law to be performed by such personnel.</w:t>
      </w:r>
    </w:p>
    <w:p w14:paraId="25067EA3" w14:textId="77777777" w:rsidR="00C22F98" w:rsidRPr="00F1132F" w:rsidRDefault="00C22F98" w:rsidP="00C22F98">
      <w:pPr>
        <w:pStyle w:val="Level1Arial12"/>
        <w:tabs>
          <w:tab w:val="clear" w:pos="720"/>
          <w:tab w:val="left" w:pos="2160"/>
        </w:tabs>
        <w:ind w:left="720"/>
        <w:rPr>
          <w:rFonts w:cs="Arial"/>
          <w:sz w:val="20"/>
          <w:szCs w:val="20"/>
        </w:rPr>
      </w:pPr>
    </w:p>
    <w:p w14:paraId="0534ED83" w14:textId="77777777" w:rsidR="006E20C7" w:rsidRPr="00271B64" w:rsidRDefault="004B2A72" w:rsidP="00C22F98">
      <w:pPr>
        <w:pStyle w:val="Level1Arial12"/>
        <w:tabs>
          <w:tab w:val="clear" w:pos="720"/>
        </w:tabs>
        <w:ind w:left="540" w:hanging="540"/>
        <w:jc w:val="both"/>
        <w:rPr>
          <w:rFonts w:cs="Arial"/>
          <w:b/>
          <w:sz w:val="20"/>
          <w:szCs w:val="20"/>
        </w:rPr>
      </w:pPr>
      <w:r w:rsidRPr="00271B64">
        <w:rPr>
          <w:rFonts w:cs="Arial"/>
          <w:b/>
          <w:sz w:val="20"/>
          <w:szCs w:val="20"/>
        </w:rPr>
        <w:t xml:space="preserve">H-30. </w:t>
      </w:r>
      <w:r w:rsidR="00845720">
        <w:rPr>
          <w:rFonts w:cs="Arial"/>
          <w:b/>
          <w:sz w:val="20"/>
          <w:szCs w:val="20"/>
        </w:rPr>
        <w:tab/>
      </w:r>
      <w:r w:rsidRPr="00271B64">
        <w:rPr>
          <w:rFonts w:cs="Arial"/>
          <w:b/>
          <w:sz w:val="20"/>
          <w:szCs w:val="20"/>
        </w:rPr>
        <w:t>Suspension of Work Services (Oct. 2012)</w:t>
      </w:r>
    </w:p>
    <w:p w14:paraId="5A887A34" w14:textId="77777777" w:rsidR="006E20C7" w:rsidRPr="00F1132F" w:rsidRDefault="004B2A72" w:rsidP="007C4EC4">
      <w:pPr>
        <w:pStyle w:val="Level1Arial12"/>
        <w:numPr>
          <w:ilvl w:val="1"/>
          <w:numId w:val="50"/>
        </w:numPr>
        <w:tabs>
          <w:tab w:val="left" w:pos="2160"/>
        </w:tabs>
        <w:spacing w:after="240" w:line="276" w:lineRule="auto"/>
        <w:jc w:val="both"/>
        <w:rPr>
          <w:rFonts w:cs="Arial"/>
          <w:sz w:val="20"/>
          <w:szCs w:val="20"/>
        </w:rPr>
      </w:pPr>
      <w:r w:rsidRPr="00F1132F">
        <w:rPr>
          <w:rFonts w:cs="Arial"/>
          <w:sz w:val="20"/>
          <w:szCs w:val="20"/>
        </w:rPr>
        <w:t>The Contracting Officer may order the Contractor in writing to suspend all or any part of the work for such period of time as he may determine to be appropriate for the convenience of the District.</w:t>
      </w:r>
    </w:p>
    <w:p w14:paraId="40C4FEE6" w14:textId="77777777" w:rsidR="00DE02CD" w:rsidRPr="00F1132F" w:rsidRDefault="004B2A72" w:rsidP="007C4EC4">
      <w:pPr>
        <w:pStyle w:val="Level1Arial12"/>
        <w:numPr>
          <w:ilvl w:val="1"/>
          <w:numId w:val="50"/>
        </w:numPr>
        <w:tabs>
          <w:tab w:val="clear" w:pos="720"/>
          <w:tab w:val="left" w:pos="2160"/>
        </w:tabs>
        <w:spacing w:after="240" w:line="276" w:lineRule="auto"/>
        <w:jc w:val="both"/>
        <w:rPr>
          <w:rFonts w:cs="Arial"/>
          <w:sz w:val="20"/>
          <w:szCs w:val="20"/>
        </w:rPr>
      </w:pPr>
      <w:r w:rsidRPr="00F1132F">
        <w:rPr>
          <w:rFonts w:cs="Arial"/>
          <w:sz w:val="20"/>
          <w:szCs w:val="20"/>
        </w:rPr>
        <w:t xml:space="preserve">If the performance of all or any part of the work is, for an unreasonable period of time, suspended or delayed by an act of the Contracting Officer in the administration of this Contract, or by his failure to act within the time specified in this Contract (or, if no time is specified, within a reasonable time), an adjustment shall be made for any increase  in cost  of performance  of this  Contract (excluding profit) necessarily  caused  by such  unreasonable suspension or delay, and the contract modified in writing accordingly. However, no adjustment shall be made under this clause for any suspension or delay to the extent </w:t>
      </w:r>
    </w:p>
    <w:p w14:paraId="60738782" w14:textId="77777777" w:rsidR="00DE02CD" w:rsidRPr="00F1132F" w:rsidRDefault="004B2A72" w:rsidP="007C4EC4">
      <w:pPr>
        <w:pStyle w:val="Level1Arial12"/>
        <w:numPr>
          <w:ilvl w:val="2"/>
          <w:numId w:val="50"/>
        </w:numPr>
        <w:tabs>
          <w:tab w:val="clear" w:pos="720"/>
          <w:tab w:val="left" w:pos="1440"/>
        </w:tabs>
        <w:spacing w:after="240" w:line="276" w:lineRule="auto"/>
        <w:ind w:left="1080" w:hanging="360"/>
        <w:jc w:val="both"/>
        <w:rPr>
          <w:rFonts w:cs="Arial"/>
          <w:sz w:val="20"/>
          <w:szCs w:val="20"/>
        </w:rPr>
      </w:pPr>
      <w:r w:rsidRPr="00F1132F">
        <w:rPr>
          <w:rFonts w:cs="Arial"/>
          <w:sz w:val="20"/>
          <w:szCs w:val="20"/>
        </w:rPr>
        <w:t xml:space="preserve">that performance would have been suspended or delayed by any other cause, </w:t>
      </w:r>
      <w:r w:rsidR="000156E6" w:rsidRPr="00F1132F">
        <w:rPr>
          <w:rFonts w:cs="Arial"/>
          <w:sz w:val="20"/>
          <w:szCs w:val="20"/>
        </w:rPr>
        <w:t>including the</w:t>
      </w:r>
      <w:r w:rsidRPr="00F1132F">
        <w:rPr>
          <w:rFonts w:cs="Arial"/>
          <w:sz w:val="20"/>
          <w:szCs w:val="20"/>
        </w:rPr>
        <w:t xml:space="preserve"> fault or negligence of the Contractor, or</w:t>
      </w:r>
    </w:p>
    <w:p w14:paraId="4B226AC8" w14:textId="77777777" w:rsidR="00DE02CD" w:rsidRPr="00F1132F" w:rsidRDefault="004B2A72" w:rsidP="007C4EC4">
      <w:pPr>
        <w:pStyle w:val="Level1Arial12"/>
        <w:numPr>
          <w:ilvl w:val="2"/>
          <w:numId w:val="50"/>
        </w:numPr>
        <w:tabs>
          <w:tab w:val="left" w:pos="1440"/>
        </w:tabs>
        <w:spacing w:after="240" w:line="276" w:lineRule="auto"/>
        <w:jc w:val="both"/>
        <w:rPr>
          <w:rFonts w:cs="Arial"/>
          <w:sz w:val="20"/>
          <w:szCs w:val="20"/>
        </w:rPr>
      </w:pPr>
      <w:r w:rsidRPr="00F1132F">
        <w:rPr>
          <w:rFonts w:cs="Arial"/>
          <w:sz w:val="20"/>
          <w:szCs w:val="20"/>
        </w:rPr>
        <w:t>for which an equitable adjustment is provided for or excluded under any other provision of this Contract.</w:t>
      </w:r>
    </w:p>
    <w:p w14:paraId="02674B5C" w14:textId="77777777" w:rsidR="00271B64" w:rsidRDefault="004B2A72" w:rsidP="007C4EC4">
      <w:pPr>
        <w:pStyle w:val="Level1Arial12"/>
        <w:numPr>
          <w:ilvl w:val="1"/>
          <w:numId w:val="50"/>
        </w:numPr>
        <w:tabs>
          <w:tab w:val="clear" w:pos="720"/>
          <w:tab w:val="left" w:pos="2160"/>
        </w:tabs>
        <w:spacing w:after="240" w:line="276" w:lineRule="auto"/>
        <w:jc w:val="both"/>
        <w:rPr>
          <w:rFonts w:cs="Arial"/>
          <w:sz w:val="20"/>
          <w:szCs w:val="20"/>
        </w:rPr>
      </w:pPr>
      <w:r w:rsidRPr="00F1132F">
        <w:rPr>
          <w:rFonts w:cs="Arial"/>
          <w:sz w:val="20"/>
          <w:szCs w:val="20"/>
        </w:rPr>
        <w:lastRenderedPageBreak/>
        <w:t>No claim under this clause shall be allowed</w:t>
      </w:r>
    </w:p>
    <w:p w14:paraId="4FC2AD96" w14:textId="77777777" w:rsidR="00271B64" w:rsidRDefault="00271B64" w:rsidP="00271B64">
      <w:pPr>
        <w:pStyle w:val="Level1Arial12"/>
        <w:tabs>
          <w:tab w:val="clear" w:pos="720"/>
        </w:tabs>
        <w:spacing w:after="240" w:line="276" w:lineRule="auto"/>
        <w:ind w:left="1080" w:hanging="360"/>
        <w:jc w:val="both"/>
        <w:rPr>
          <w:rFonts w:cs="Arial"/>
          <w:sz w:val="20"/>
          <w:szCs w:val="20"/>
        </w:rPr>
      </w:pPr>
      <w:r>
        <w:rPr>
          <w:rFonts w:cs="Arial"/>
          <w:sz w:val="20"/>
          <w:szCs w:val="20"/>
        </w:rPr>
        <w:t>a.</w:t>
      </w:r>
      <w:r>
        <w:rPr>
          <w:rFonts w:cs="Arial"/>
          <w:sz w:val="20"/>
          <w:szCs w:val="20"/>
        </w:rPr>
        <w:tab/>
      </w:r>
      <w:r w:rsidR="004B2A72" w:rsidRPr="00F1132F">
        <w:rPr>
          <w:rFonts w:cs="Arial"/>
          <w:sz w:val="20"/>
          <w:szCs w:val="20"/>
        </w:rPr>
        <w:t xml:space="preserve">for any costs incurred more than </w:t>
      </w:r>
      <w:r>
        <w:rPr>
          <w:rFonts w:cs="Arial"/>
          <w:sz w:val="20"/>
          <w:szCs w:val="20"/>
        </w:rPr>
        <w:t>twenty (</w:t>
      </w:r>
      <w:r w:rsidR="004B2A72" w:rsidRPr="00F1132F">
        <w:rPr>
          <w:rFonts w:cs="Arial"/>
          <w:sz w:val="20"/>
          <w:szCs w:val="20"/>
        </w:rPr>
        <w:t>20</w:t>
      </w:r>
      <w:r>
        <w:rPr>
          <w:rFonts w:cs="Arial"/>
          <w:sz w:val="20"/>
          <w:szCs w:val="20"/>
        </w:rPr>
        <w:t>)</w:t>
      </w:r>
      <w:r w:rsidR="004B2A72" w:rsidRPr="00F1132F">
        <w:rPr>
          <w:rFonts w:cs="Arial"/>
          <w:sz w:val="20"/>
          <w:szCs w:val="20"/>
        </w:rPr>
        <w:t xml:space="preserve"> days before the Contractor shall have notified the Contracting Officer in writing of the act or failure to act involved (but this requirement shall not apply to a claim resulting from a suspension order), and</w:t>
      </w:r>
    </w:p>
    <w:p w14:paraId="7A8A30ED" w14:textId="77777777" w:rsidR="00146E3C" w:rsidRPr="00F1132F" w:rsidRDefault="004B2A72" w:rsidP="00271B64">
      <w:pPr>
        <w:pStyle w:val="Level1Arial12"/>
        <w:tabs>
          <w:tab w:val="clear" w:pos="720"/>
        </w:tabs>
        <w:spacing w:after="240" w:line="276" w:lineRule="auto"/>
        <w:ind w:left="1080" w:hanging="360"/>
        <w:jc w:val="both"/>
        <w:rPr>
          <w:rFonts w:cs="Arial"/>
          <w:sz w:val="20"/>
          <w:szCs w:val="20"/>
        </w:rPr>
      </w:pPr>
      <w:r w:rsidRPr="00F1132F">
        <w:rPr>
          <w:rFonts w:cs="Arial"/>
          <w:sz w:val="20"/>
          <w:szCs w:val="20"/>
        </w:rPr>
        <w:t xml:space="preserve"> </w:t>
      </w:r>
      <w:r w:rsidR="00271B64">
        <w:rPr>
          <w:rFonts w:cs="Arial"/>
          <w:sz w:val="20"/>
          <w:szCs w:val="20"/>
        </w:rPr>
        <w:t>b.</w:t>
      </w:r>
      <w:r w:rsidR="00271B64">
        <w:rPr>
          <w:rFonts w:cs="Arial"/>
          <w:sz w:val="20"/>
          <w:szCs w:val="20"/>
        </w:rPr>
        <w:tab/>
      </w:r>
      <w:r w:rsidRPr="00F1132F">
        <w:rPr>
          <w:rFonts w:cs="Arial"/>
          <w:sz w:val="20"/>
          <w:szCs w:val="20"/>
        </w:rPr>
        <w:t>unless the claim, in an amount stated, is asserted in writing as soon as practicable after the termination of such suspension or delay, but not later than the date of final payment. No part of any claim based on the provisions of this clause shall be allowed if not supported by adequate evidence showing that the cost would not have been incurred but for a delay within the provisions of this clause.</w:t>
      </w:r>
    </w:p>
    <w:p w14:paraId="2283F859" w14:textId="77777777" w:rsidR="00146E3C" w:rsidRPr="005504F5" w:rsidRDefault="004B2A72" w:rsidP="00845720">
      <w:pPr>
        <w:pStyle w:val="Level1Arial12"/>
        <w:tabs>
          <w:tab w:val="clear" w:pos="720"/>
        </w:tabs>
        <w:spacing w:after="240" w:line="276" w:lineRule="auto"/>
        <w:ind w:left="540" w:hanging="540"/>
        <w:rPr>
          <w:rFonts w:cs="Arial"/>
          <w:b/>
          <w:sz w:val="20"/>
          <w:szCs w:val="20"/>
        </w:rPr>
      </w:pPr>
      <w:bookmarkStart w:id="5" w:name="_Hlk31118184"/>
      <w:r w:rsidRPr="005504F5">
        <w:rPr>
          <w:rFonts w:cs="Arial"/>
          <w:b/>
          <w:sz w:val="20"/>
          <w:szCs w:val="20"/>
        </w:rPr>
        <w:t>H-3</w:t>
      </w:r>
      <w:r w:rsidR="008E2959" w:rsidRPr="005504F5">
        <w:rPr>
          <w:rFonts w:cs="Arial"/>
          <w:b/>
          <w:sz w:val="20"/>
          <w:szCs w:val="20"/>
        </w:rPr>
        <w:t>1</w:t>
      </w:r>
      <w:r w:rsidRPr="005504F5">
        <w:rPr>
          <w:rFonts w:cs="Arial"/>
          <w:b/>
          <w:sz w:val="20"/>
          <w:szCs w:val="20"/>
        </w:rPr>
        <w:t xml:space="preserve">. </w:t>
      </w:r>
      <w:r w:rsidR="00845720">
        <w:rPr>
          <w:rFonts w:cs="Arial"/>
          <w:b/>
          <w:sz w:val="20"/>
          <w:szCs w:val="20"/>
        </w:rPr>
        <w:tab/>
      </w:r>
      <w:r w:rsidRPr="005504F5">
        <w:rPr>
          <w:rFonts w:cs="Arial"/>
          <w:b/>
          <w:sz w:val="20"/>
          <w:szCs w:val="20"/>
        </w:rPr>
        <w:t>Excusable Delays Services (Oct. 2012)</w:t>
      </w:r>
    </w:p>
    <w:p w14:paraId="3BDB38BD" w14:textId="77777777" w:rsidR="00146E3C" w:rsidRPr="00F1132F" w:rsidRDefault="004B2A72" w:rsidP="007C4EC4">
      <w:pPr>
        <w:pStyle w:val="Level1Arial12"/>
        <w:numPr>
          <w:ilvl w:val="1"/>
          <w:numId w:val="51"/>
        </w:numPr>
        <w:tabs>
          <w:tab w:val="clear" w:pos="720"/>
          <w:tab w:val="left" w:pos="2160"/>
        </w:tabs>
        <w:spacing w:after="240" w:line="276" w:lineRule="auto"/>
        <w:ind w:left="720" w:hanging="360"/>
        <w:jc w:val="both"/>
        <w:rPr>
          <w:rFonts w:cs="Arial"/>
          <w:sz w:val="20"/>
          <w:szCs w:val="20"/>
        </w:rPr>
      </w:pPr>
      <w:r w:rsidRPr="00F1132F">
        <w:rPr>
          <w:rFonts w:cs="Arial"/>
          <w:sz w:val="20"/>
          <w:szCs w:val="20"/>
        </w:rPr>
        <w:t>Except for defaults of subcontractors at any tier, the Contractor shall not be in default because of any failure to perform this Contract under its terms if the failure arises from causes beyond the control and without the fault or negligence of the Contractor. Examples of these causes are:</w:t>
      </w:r>
    </w:p>
    <w:p w14:paraId="641C6C4C"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 xml:space="preserve">acts of God or of the public enemy, </w:t>
      </w:r>
    </w:p>
    <w:p w14:paraId="31737DF2"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acts of the District in either its sovereign or contractual capacity</w:t>
      </w:r>
    </w:p>
    <w:p w14:paraId="36B37AB1"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fires,</w:t>
      </w:r>
    </w:p>
    <w:p w14:paraId="1E76A09C"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 xml:space="preserve">floods, </w:t>
      </w:r>
    </w:p>
    <w:p w14:paraId="47FC3F03"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 xml:space="preserve">epidemics, </w:t>
      </w:r>
    </w:p>
    <w:p w14:paraId="330A34BA"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 xml:space="preserve">quarantine restrictions, </w:t>
      </w:r>
    </w:p>
    <w:p w14:paraId="299586DC"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 xml:space="preserve">strikes, </w:t>
      </w:r>
    </w:p>
    <w:p w14:paraId="68635DBE" w14:textId="77777777" w:rsidR="00146E3C" w:rsidRPr="00F1132F" w:rsidRDefault="004B2A72" w:rsidP="007C4EC4">
      <w:pPr>
        <w:pStyle w:val="Level1Arial12"/>
        <w:numPr>
          <w:ilvl w:val="2"/>
          <w:numId w:val="51"/>
        </w:numPr>
        <w:tabs>
          <w:tab w:val="clear" w:pos="720"/>
          <w:tab w:val="left" w:pos="1440"/>
        </w:tabs>
        <w:ind w:left="1080" w:hanging="360"/>
        <w:rPr>
          <w:rFonts w:cs="Arial"/>
          <w:sz w:val="20"/>
          <w:szCs w:val="20"/>
        </w:rPr>
      </w:pPr>
      <w:r w:rsidRPr="00F1132F">
        <w:rPr>
          <w:rFonts w:cs="Arial"/>
          <w:sz w:val="20"/>
          <w:szCs w:val="20"/>
        </w:rPr>
        <w:t xml:space="preserve">freight embargoes, and </w:t>
      </w:r>
    </w:p>
    <w:p w14:paraId="4710283A" w14:textId="77777777" w:rsidR="00146E3C" w:rsidRPr="00F1132F" w:rsidRDefault="004B2A72" w:rsidP="007C4EC4">
      <w:pPr>
        <w:pStyle w:val="Level1Arial12"/>
        <w:numPr>
          <w:ilvl w:val="2"/>
          <w:numId w:val="51"/>
        </w:numPr>
        <w:tabs>
          <w:tab w:val="clear" w:pos="720"/>
          <w:tab w:val="left" w:pos="1440"/>
        </w:tabs>
        <w:spacing w:after="240" w:line="276" w:lineRule="auto"/>
        <w:ind w:left="1080" w:hanging="360"/>
        <w:jc w:val="both"/>
        <w:rPr>
          <w:rFonts w:cs="Arial"/>
          <w:sz w:val="20"/>
          <w:szCs w:val="20"/>
        </w:rPr>
      </w:pPr>
      <w:r w:rsidRPr="00F1132F">
        <w:rPr>
          <w:rFonts w:cs="Arial"/>
          <w:sz w:val="20"/>
          <w:szCs w:val="20"/>
        </w:rPr>
        <w:t>unusually severe weather. In each instance, the failure to perform must be beyond the control and without the fault or negligence of the Contractor. "Default" includes failure to make progress in the work so as to endanger performance.</w:t>
      </w:r>
    </w:p>
    <w:p w14:paraId="51E4099E" w14:textId="77777777" w:rsidR="00146E3C" w:rsidRPr="00F1132F" w:rsidRDefault="004B2A72" w:rsidP="007C4EC4">
      <w:pPr>
        <w:pStyle w:val="Level1Arial12"/>
        <w:numPr>
          <w:ilvl w:val="1"/>
          <w:numId w:val="51"/>
        </w:numPr>
        <w:tabs>
          <w:tab w:val="left" w:pos="2160"/>
        </w:tabs>
        <w:spacing w:after="240" w:line="276" w:lineRule="auto"/>
        <w:jc w:val="both"/>
        <w:rPr>
          <w:rFonts w:cs="Arial"/>
          <w:sz w:val="20"/>
          <w:szCs w:val="20"/>
        </w:rPr>
      </w:pPr>
      <w:r w:rsidRPr="00F1132F">
        <w:rPr>
          <w:rFonts w:cs="Arial"/>
          <w:sz w:val="20"/>
          <w:szCs w:val="20"/>
        </w:rPr>
        <w:t>If the failure to perform is caused by the failure of a sub-contractor at any tier to perform or make progress, and if the cause of the failure was beyond the control of both the Contractor and subcontractor and without the fault or negligence of either, the Contractor shall not be deemed to be in default, unless:</w:t>
      </w:r>
    </w:p>
    <w:p w14:paraId="3451D65B" w14:textId="77777777" w:rsidR="00146E3C" w:rsidRPr="00F1132F" w:rsidRDefault="004B2A72" w:rsidP="007C4EC4">
      <w:pPr>
        <w:pStyle w:val="Level1Arial12"/>
        <w:numPr>
          <w:ilvl w:val="2"/>
          <w:numId w:val="51"/>
        </w:numPr>
        <w:tabs>
          <w:tab w:val="clear" w:pos="720"/>
          <w:tab w:val="left" w:pos="1440"/>
        </w:tabs>
        <w:spacing w:after="240" w:line="276" w:lineRule="auto"/>
        <w:ind w:left="1080" w:hanging="360"/>
        <w:rPr>
          <w:rFonts w:cs="Arial"/>
          <w:sz w:val="20"/>
          <w:szCs w:val="20"/>
        </w:rPr>
      </w:pPr>
      <w:r w:rsidRPr="00F1132F">
        <w:rPr>
          <w:rFonts w:cs="Arial"/>
          <w:sz w:val="20"/>
          <w:szCs w:val="20"/>
        </w:rPr>
        <w:t xml:space="preserve"> the subcontracted supplies or services were obtainable from other sources;</w:t>
      </w:r>
    </w:p>
    <w:p w14:paraId="42992060" w14:textId="77777777" w:rsidR="00146E3C" w:rsidRPr="00F1132F" w:rsidRDefault="004B2A72" w:rsidP="007C4EC4">
      <w:pPr>
        <w:pStyle w:val="Level1Arial12"/>
        <w:numPr>
          <w:ilvl w:val="2"/>
          <w:numId w:val="51"/>
        </w:numPr>
        <w:tabs>
          <w:tab w:val="clear" w:pos="720"/>
          <w:tab w:val="left" w:pos="1440"/>
        </w:tabs>
        <w:spacing w:after="240" w:line="276" w:lineRule="auto"/>
        <w:ind w:left="1080" w:hanging="360"/>
        <w:rPr>
          <w:rFonts w:cs="Arial"/>
          <w:sz w:val="20"/>
          <w:szCs w:val="20"/>
        </w:rPr>
      </w:pPr>
      <w:r w:rsidRPr="00F1132F">
        <w:rPr>
          <w:rFonts w:cs="Arial"/>
          <w:sz w:val="20"/>
          <w:szCs w:val="20"/>
        </w:rPr>
        <w:t>the Contracting Officer ordered the Contractor in writing to purchase these supplies or services from the other source; and</w:t>
      </w:r>
    </w:p>
    <w:p w14:paraId="077BC903" w14:textId="77777777" w:rsidR="00146E3C" w:rsidRPr="00F1132F" w:rsidRDefault="004B2A72" w:rsidP="007C4EC4">
      <w:pPr>
        <w:pStyle w:val="Level1Arial12"/>
        <w:numPr>
          <w:ilvl w:val="2"/>
          <w:numId w:val="51"/>
        </w:numPr>
        <w:tabs>
          <w:tab w:val="clear" w:pos="720"/>
        </w:tabs>
        <w:spacing w:after="240" w:line="276" w:lineRule="auto"/>
        <w:ind w:left="1080" w:hanging="360"/>
        <w:rPr>
          <w:rFonts w:cs="Arial"/>
          <w:sz w:val="20"/>
          <w:szCs w:val="20"/>
        </w:rPr>
      </w:pPr>
      <w:r w:rsidRPr="00F1132F">
        <w:rPr>
          <w:rFonts w:cs="Arial"/>
          <w:sz w:val="20"/>
          <w:szCs w:val="20"/>
        </w:rPr>
        <w:t>the Contractor failed to comply reasonably with this order.</w:t>
      </w:r>
    </w:p>
    <w:p w14:paraId="32DB2C2B" w14:textId="77777777" w:rsidR="00146E3C" w:rsidRPr="00F1132F" w:rsidRDefault="004B2A72" w:rsidP="007C4EC4">
      <w:pPr>
        <w:pStyle w:val="Level1Arial12"/>
        <w:numPr>
          <w:ilvl w:val="1"/>
          <w:numId w:val="51"/>
        </w:numPr>
        <w:tabs>
          <w:tab w:val="left" w:pos="2160"/>
        </w:tabs>
        <w:spacing w:after="240" w:line="276" w:lineRule="auto"/>
        <w:jc w:val="both"/>
        <w:rPr>
          <w:rFonts w:cs="Arial"/>
          <w:sz w:val="20"/>
          <w:szCs w:val="20"/>
        </w:rPr>
      </w:pPr>
      <w:r w:rsidRPr="00F1132F">
        <w:rPr>
          <w:rFonts w:cs="Arial"/>
          <w:sz w:val="20"/>
          <w:szCs w:val="20"/>
        </w:rPr>
        <w:t>Upon request of the Contractor, the Contracting Officer shall ascertain the facts and extent of the failure. If the Contracting Officer determines that any failure to perform results from one or more of the causes above, the delivery schedule shall be revised, subject to the rights of the District under the Termination</w:t>
      </w:r>
      <w:r w:rsidR="000156E6" w:rsidRPr="00F1132F">
        <w:rPr>
          <w:rFonts w:cs="Arial"/>
          <w:sz w:val="20"/>
          <w:szCs w:val="20"/>
        </w:rPr>
        <w:t xml:space="preserve"> Clause of </w:t>
      </w:r>
      <w:r w:rsidRPr="00F1132F">
        <w:rPr>
          <w:rFonts w:cs="Arial"/>
          <w:sz w:val="20"/>
          <w:szCs w:val="20"/>
        </w:rPr>
        <w:t>this Contract</w:t>
      </w:r>
      <w:bookmarkEnd w:id="5"/>
      <w:r w:rsidRPr="00F1132F">
        <w:rPr>
          <w:rFonts w:cs="Arial"/>
          <w:sz w:val="20"/>
          <w:szCs w:val="20"/>
        </w:rPr>
        <w:t>.</w:t>
      </w:r>
    </w:p>
    <w:p w14:paraId="1D3A2A51" w14:textId="77777777" w:rsidR="00146E3C" w:rsidRPr="008A0F6F" w:rsidRDefault="004B2A72" w:rsidP="00845720">
      <w:pPr>
        <w:pStyle w:val="Level1Arial12"/>
        <w:tabs>
          <w:tab w:val="clear" w:pos="720"/>
        </w:tabs>
        <w:spacing w:after="240" w:line="276" w:lineRule="auto"/>
        <w:ind w:left="540" w:hanging="540"/>
        <w:rPr>
          <w:rFonts w:cs="Arial"/>
          <w:b/>
          <w:sz w:val="20"/>
          <w:szCs w:val="20"/>
        </w:rPr>
      </w:pPr>
      <w:r w:rsidRPr="008A0F6F">
        <w:rPr>
          <w:rFonts w:cs="Arial"/>
          <w:b/>
          <w:sz w:val="20"/>
          <w:szCs w:val="20"/>
        </w:rPr>
        <w:t xml:space="preserve">H-32. </w:t>
      </w:r>
      <w:r w:rsidR="00845720">
        <w:rPr>
          <w:rFonts w:cs="Arial"/>
          <w:b/>
          <w:sz w:val="20"/>
          <w:szCs w:val="20"/>
        </w:rPr>
        <w:tab/>
      </w:r>
      <w:r w:rsidRPr="008A0F6F">
        <w:rPr>
          <w:rFonts w:cs="Arial"/>
          <w:b/>
          <w:sz w:val="20"/>
          <w:szCs w:val="20"/>
        </w:rPr>
        <w:t>Regulatory Requirements</w:t>
      </w:r>
    </w:p>
    <w:p w14:paraId="5B761DD8" w14:textId="77777777" w:rsidR="004C6FCA" w:rsidRDefault="004B2A72" w:rsidP="007C4EC4">
      <w:pPr>
        <w:pStyle w:val="Level1Arial12"/>
        <w:numPr>
          <w:ilvl w:val="1"/>
          <w:numId w:val="52"/>
        </w:numPr>
        <w:tabs>
          <w:tab w:val="left" w:pos="2160"/>
        </w:tabs>
        <w:spacing w:after="240" w:line="276" w:lineRule="auto"/>
        <w:rPr>
          <w:rFonts w:cs="Arial"/>
          <w:sz w:val="20"/>
          <w:szCs w:val="20"/>
        </w:rPr>
      </w:pPr>
      <w:r w:rsidRPr="00F1132F">
        <w:rPr>
          <w:rFonts w:cs="Arial"/>
          <w:sz w:val="20"/>
          <w:szCs w:val="20"/>
        </w:rPr>
        <w:t xml:space="preserve">Contractor represents and warrants that all services provided comply with applicable laws. </w:t>
      </w:r>
    </w:p>
    <w:p w14:paraId="5D63DF0E" w14:textId="77777777" w:rsidR="00146E3C" w:rsidRPr="00F1132F" w:rsidRDefault="004B2A72" w:rsidP="004C6FCA">
      <w:pPr>
        <w:pStyle w:val="Level1Arial12"/>
        <w:tabs>
          <w:tab w:val="left" w:pos="2160"/>
        </w:tabs>
        <w:spacing w:after="240" w:line="276" w:lineRule="auto"/>
        <w:ind w:left="792"/>
        <w:rPr>
          <w:rFonts w:cs="Arial"/>
          <w:sz w:val="20"/>
          <w:szCs w:val="20"/>
        </w:rPr>
      </w:pPr>
      <w:r w:rsidRPr="00F1132F">
        <w:rPr>
          <w:rFonts w:cs="Arial"/>
          <w:sz w:val="20"/>
          <w:szCs w:val="20"/>
        </w:rPr>
        <w:lastRenderedPageBreak/>
        <w:t xml:space="preserve">Contractor represents and warrants to </w:t>
      </w:r>
      <w:r w:rsidR="00F13B51" w:rsidRPr="00F1132F">
        <w:rPr>
          <w:rFonts w:cs="Arial"/>
          <w:sz w:val="20"/>
          <w:szCs w:val="20"/>
        </w:rPr>
        <w:t xml:space="preserve">District </w:t>
      </w:r>
      <w:r w:rsidRPr="00F1132F">
        <w:rPr>
          <w:rFonts w:cs="Arial"/>
          <w:sz w:val="20"/>
          <w:szCs w:val="20"/>
        </w:rPr>
        <w:t xml:space="preserve">that </w:t>
      </w:r>
    </w:p>
    <w:p w14:paraId="5B70F207" w14:textId="77777777" w:rsidR="00146E3C" w:rsidRPr="00F1132F" w:rsidRDefault="004B2A72" w:rsidP="007C4EC4">
      <w:pPr>
        <w:pStyle w:val="Level1Arial12"/>
        <w:numPr>
          <w:ilvl w:val="2"/>
          <w:numId w:val="52"/>
        </w:numPr>
        <w:tabs>
          <w:tab w:val="clear" w:pos="720"/>
        </w:tabs>
        <w:spacing w:after="240" w:line="276" w:lineRule="auto"/>
        <w:ind w:left="1080" w:hanging="360"/>
        <w:jc w:val="both"/>
        <w:rPr>
          <w:rFonts w:cs="Arial"/>
          <w:sz w:val="20"/>
          <w:szCs w:val="20"/>
        </w:rPr>
      </w:pPr>
      <w:r w:rsidRPr="00F1132F">
        <w:rPr>
          <w:rFonts w:cs="Arial"/>
          <w:sz w:val="20"/>
          <w:szCs w:val="20"/>
        </w:rPr>
        <w:t>Contractor is not excluded from any federal health care program, as defined under 42 USC Section 1320a-7b(f), for the provision of items or services for which payment may be made under a federal health care program</w:t>
      </w:r>
    </w:p>
    <w:p w14:paraId="1701DD7F" w14:textId="77777777" w:rsidR="00146E3C" w:rsidRPr="00F1132F" w:rsidRDefault="004B2A72" w:rsidP="007C4EC4">
      <w:pPr>
        <w:pStyle w:val="Level1Arial12"/>
        <w:numPr>
          <w:ilvl w:val="2"/>
          <w:numId w:val="52"/>
        </w:numPr>
        <w:tabs>
          <w:tab w:val="clear" w:pos="720"/>
        </w:tabs>
        <w:spacing w:after="240" w:line="276" w:lineRule="auto"/>
        <w:ind w:left="1080" w:hanging="360"/>
        <w:jc w:val="both"/>
        <w:rPr>
          <w:rFonts w:cs="Arial"/>
          <w:sz w:val="20"/>
          <w:szCs w:val="20"/>
        </w:rPr>
      </w:pPr>
      <w:r w:rsidRPr="00F1132F">
        <w:rPr>
          <w:rFonts w:cs="Arial"/>
          <w:sz w:val="20"/>
          <w:szCs w:val="20"/>
        </w:rPr>
        <w:t xml:space="preserve">no basis for exclusion from any health care program exists; </w:t>
      </w:r>
    </w:p>
    <w:p w14:paraId="3D9B1AA4" w14:textId="77777777" w:rsidR="00146E3C" w:rsidRPr="00F1132F" w:rsidRDefault="004B2A72" w:rsidP="007C4EC4">
      <w:pPr>
        <w:pStyle w:val="Level1Arial12"/>
        <w:numPr>
          <w:ilvl w:val="2"/>
          <w:numId w:val="52"/>
        </w:numPr>
        <w:tabs>
          <w:tab w:val="clear" w:pos="720"/>
        </w:tabs>
        <w:spacing w:after="240" w:line="276" w:lineRule="auto"/>
        <w:ind w:left="1080" w:hanging="360"/>
        <w:jc w:val="both"/>
        <w:rPr>
          <w:rFonts w:cs="Arial"/>
          <w:sz w:val="20"/>
          <w:szCs w:val="20"/>
        </w:rPr>
      </w:pPr>
      <w:r w:rsidRPr="00F1132F">
        <w:rPr>
          <w:rFonts w:cs="Arial"/>
          <w:sz w:val="20"/>
          <w:szCs w:val="20"/>
        </w:rPr>
        <w:t xml:space="preserve">Contractor has not arranged or contracted (by employment or otherwise) with any employee, contractor, or agent that Contractor knows or should know are excluded from participation in any federal health care program; and </w:t>
      </w:r>
    </w:p>
    <w:p w14:paraId="0259E6B0" w14:textId="77777777" w:rsidR="00146E3C" w:rsidRPr="00F1132F" w:rsidRDefault="004B2A72" w:rsidP="007C4EC4">
      <w:pPr>
        <w:pStyle w:val="Level1Arial12"/>
        <w:numPr>
          <w:ilvl w:val="2"/>
          <w:numId w:val="52"/>
        </w:numPr>
        <w:tabs>
          <w:tab w:val="left" w:pos="1440"/>
        </w:tabs>
        <w:spacing w:after="240" w:line="276" w:lineRule="auto"/>
        <w:jc w:val="both"/>
        <w:rPr>
          <w:rFonts w:cs="Arial"/>
          <w:sz w:val="20"/>
          <w:szCs w:val="20"/>
        </w:rPr>
      </w:pPr>
      <w:r w:rsidRPr="00F1132F">
        <w:rPr>
          <w:rFonts w:cs="Arial"/>
          <w:sz w:val="20"/>
          <w:szCs w:val="20"/>
        </w:rPr>
        <w:t xml:space="preserve">no final adverse action, as such term is defined under 42 USC Section 1320a-7e(g), has occurred or is pending or threatened against Contractor or to Contractor's knowledge against any employee, contractor or agent engaged to provide items or services under this Agreement (collectively "Exclusions/Adverse Actions"). Contractor, during the term of the </w:t>
      </w:r>
      <w:r w:rsidR="00F13B51" w:rsidRPr="00F1132F">
        <w:rPr>
          <w:rFonts w:cs="Arial"/>
          <w:sz w:val="20"/>
          <w:szCs w:val="20"/>
        </w:rPr>
        <w:t>Contract</w:t>
      </w:r>
      <w:r w:rsidRPr="00F1132F">
        <w:rPr>
          <w:rFonts w:cs="Arial"/>
          <w:sz w:val="20"/>
          <w:szCs w:val="20"/>
        </w:rPr>
        <w:t>, shall notify the District of any Exclusions/Adverse Actions or any basis thereof within fifteen (15) days of its learning of any such Exclusions/Adverse Actions or any basis thereof.</w:t>
      </w:r>
    </w:p>
    <w:p w14:paraId="4DF3B0FF" w14:textId="77777777" w:rsidR="000910B2" w:rsidRPr="000910B2" w:rsidRDefault="004B2A72" w:rsidP="007C4EC4">
      <w:pPr>
        <w:pStyle w:val="Level1Arial12"/>
        <w:numPr>
          <w:ilvl w:val="1"/>
          <w:numId w:val="52"/>
        </w:numPr>
        <w:tabs>
          <w:tab w:val="clear" w:pos="720"/>
          <w:tab w:val="left" w:pos="2160"/>
        </w:tabs>
        <w:ind w:left="720" w:right="-90" w:hanging="360"/>
        <w:jc w:val="both"/>
        <w:rPr>
          <w:color w:val="1F497D"/>
          <w:sz w:val="20"/>
          <w:szCs w:val="20"/>
        </w:rPr>
      </w:pPr>
      <w:r w:rsidRPr="00027612">
        <w:rPr>
          <w:rFonts w:cs="Arial"/>
          <w:sz w:val="20"/>
          <w:szCs w:val="20"/>
        </w:rPr>
        <w:t xml:space="preserve">In accordance with the Deficit Reduction Act of 2005, (Pub. Law No. 109-171), the District has adopted written policies and procedures on the False Claims Act, whistle-blower provisions and the detection and prevention of fraud.    Contractor represents and warrants that Contractor’s, as well as Contractor’s employees’ and agents’, business </w:t>
      </w:r>
      <w:r w:rsidR="000156E6" w:rsidRPr="00027612">
        <w:rPr>
          <w:rFonts w:cs="Arial"/>
          <w:sz w:val="20"/>
          <w:szCs w:val="20"/>
        </w:rPr>
        <w:t>activities with</w:t>
      </w:r>
      <w:r w:rsidRPr="00027612">
        <w:rPr>
          <w:rFonts w:cs="Arial"/>
          <w:sz w:val="20"/>
          <w:szCs w:val="20"/>
        </w:rPr>
        <w:t xml:space="preserve"> Parkland and its employees will be conducted in accordance with these policies. Contractor agrees to review and make available to its employees and agents who conduct business activities with the District and its employees the District policy on the False Claims Act and the Parkland Code of Conduct &amp; Ethics which can be located on the District’s website</w:t>
      </w:r>
      <w:r w:rsidR="008A0F6F" w:rsidRPr="00027612">
        <w:rPr>
          <w:rFonts w:cs="Arial"/>
          <w:sz w:val="20"/>
          <w:szCs w:val="20"/>
        </w:rPr>
        <w:t xml:space="preserve"> in</w:t>
      </w:r>
      <w:r w:rsidR="000910B2">
        <w:rPr>
          <w:rFonts w:cs="Arial"/>
          <w:sz w:val="20"/>
          <w:szCs w:val="20"/>
        </w:rPr>
        <w:t>:</w:t>
      </w:r>
      <w:r w:rsidR="008A0F6F" w:rsidRPr="00027612">
        <w:rPr>
          <w:rFonts w:cs="Arial"/>
          <w:sz w:val="20"/>
          <w:szCs w:val="20"/>
        </w:rPr>
        <w:t xml:space="preserve"> </w:t>
      </w:r>
    </w:p>
    <w:p w14:paraId="18DA1649" w14:textId="77777777" w:rsidR="000910B2" w:rsidRDefault="000910B2" w:rsidP="000910B2">
      <w:pPr>
        <w:pStyle w:val="Level1Arial12"/>
        <w:tabs>
          <w:tab w:val="clear" w:pos="720"/>
          <w:tab w:val="left" w:pos="2160"/>
        </w:tabs>
        <w:ind w:left="720" w:right="-90"/>
        <w:jc w:val="both"/>
        <w:rPr>
          <w:rFonts w:cs="Arial"/>
          <w:sz w:val="20"/>
          <w:szCs w:val="20"/>
        </w:rPr>
      </w:pPr>
    </w:p>
    <w:p w14:paraId="0195AB5E" w14:textId="77777777" w:rsidR="006C1EF2" w:rsidRDefault="008A0F6F" w:rsidP="006C1EF2">
      <w:pPr>
        <w:pStyle w:val="Level1Arial12"/>
        <w:tabs>
          <w:tab w:val="clear" w:pos="720"/>
        </w:tabs>
        <w:ind w:left="720" w:right="36"/>
        <w:jc w:val="both"/>
        <w:rPr>
          <w:rFonts w:cs="Arial"/>
          <w:sz w:val="20"/>
          <w:szCs w:val="20"/>
          <w:u w:val="single"/>
        </w:rPr>
      </w:pPr>
      <w:r w:rsidRPr="000910B2">
        <w:rPr>
          <w:rFonts w:cs="Arial"/>
          <w:sz w:val="20"/>
          <w:szCs w:val="20"/>
          <w:u w:val="single"/>
        </w:rPr>
        <w:t>English</w:t>
      </w:r>
    </w:p>
    <w:p w14:paraId="65DBD524" w14:textId="77777777" w:rsidR="006C1EF2" w:rsidRPr="00C50421" w:rsidRDefault="008A0F6F" w:rsidP="006C1EF2">
      <w:pPr>
        <w:pStyle w:val="Level1Arial12"/>
        <w:tabs>
          <w:tab w:val="clear" w:pos="720"/>
        </w:tabs>
        <w:ind w:left="630" w:right="36"/>
        <w:jc w:val="both"/>
        <w:rPr>
          <w:sz w:val="20"/>
          <w:szCs w:val="20"/>
        </w:rPr>
      </w:pPr>
      <w:r w:rsidRPr="00027612">
        <w:rPr>
          <w:rFonts w:cs="Arial"/>
          <w:sz w:val="20"/>
          <w:szCs w:val="20"/>
        </w:rPr>
        <w:t xml:space="preserve"> </w:t>
      </w:r>
      <w:r w:rsidR="004B2A72" w:rsidRPr="00027612">
        <w:rPr>
          <w:rFonts w:cs="Arial"/>
          <w:sz w:val="20"/>
          <w:szCs w:val="20"/>
        </w:rPr>
        <w:t xml:space="preserve"> </w:t>
      </w:r>
      <w:bookmarkStart w:id="6" w:name="_Hlk31118613"/>
      <w:bookmarkStart w:id="7" w:name="_Hlk35942765"/>
      <w:r w:rsidR="006C1EF2">
        <w:rPr>
          <w:rFonts w:eastAsia="Arial"/>
          <w:sz w:val="20"/>
          <w:szCs w:val="20"/>
        </w:rPr>
        <w:fldChar w:fldCharType="begin"/>
      </w:r>
      <w:r w:rsidR="006C1EF2">
        <w:rPr>
          <w:rFonts w:eastAsia="Arial"/>
          <w:sz w:val="20"/>
          <w:szCs w:val="20"/>
        </w:rPr>
        <w:instrText xml:space="preserve"> HYPERLINK "http://</w:instrText>
      </w:r>
      <w:r w:rsidR="006C1EF2" w:rsidRPr="009B1313">
        <w:rPr>
          <w:rFonts w:eastAsia="Arial"/>
          <w:sz w:val="20"/>
          <w:szCs w:val="20"/>
        </w:rPr>
        <w:instrText>www.parklandhealth.org/codeofconductandethics</w:instrText>
      </w:r>
      <w:r w:rsidR="006C1EF2">
        <w:rPr>
          <w:rFonts w:eastAsia="Arial"/>
          <w:sz w:val="20"/>
          <w:szCs w:val="20"/>
        </w:rPr>
        <w:instrText xml:space="preserve">" </w:instrText>
      </w:r>
      <w:r w:rsidR="006C1EF2">
        <w:rPr>
          <w:rFonts w:eastAsia="Arial"/>
          <w:sz w:val="20"/>
          <w:szCs w:val="20"/>
        </w:rPr>
      </w:r>
      <w:r w:rsidR="006C1EF2">
        <w:rPr>
          <w:rFonts w:eastAsia="Arial"/>
          <w:sz w:val="20"/>
          <w:szCs w:val="20"/>
        </w:rPr>
        <w:fldChar w:fldCharType="separate"/>
      </w:r>
      <w:r w:rsidR="006C1EF2" w:rsidRPr="006F0946">
        <w:rPr>
          <w:rStyle w:val="Hyperlink"/>
          <w:rFonts w:eastAsia="Arial"/>
          <w:sz w:val="20"/>
          <w:szCs w:val="20"/>
        </w:rPr>
        <w:t>www.parklandhealth.org/codeofconductandethics</w:t>
      </w:r>
      <w:r w:rsidR="006C1EF2">
        <w:rPr>
          <w:rFonts w:eastAsia="Arial"/>
          <w:sz w:val="20"/>
          <w:szCs w:val="20"/>
        </w:rPr>
        <w:fldChar w:fldCharType="end"/>
      </w:r>
    </w:p>
    <w:p w14:paraId="3D8CB56C" w14:textId="77777777" w:rsidR="007471E8" w:rsidRDefault="007471E8" w:rsidP="006C1EF2">
      <w:pPr>
        <w:pStyle w:val="Level1Arial12"/>
        <w:tabs>
          <w:tab w:val="clear" w:pos="720"/>
          <w:tab w:val="left" w:pos="2160"/>
        </w:tabs>
        <w:ind w:left="720" w:right="-90"/>
        <w:jc w:val="both"/>
        <w:rPr>
          <w:color w:val="1F497D"/>
          <w:sz w:val="20"/>
        </w:rPr>
      </w:pPr>
    </w:p>
    <w:p w14:paraId="5A18D264" w14:textId="77777777" w:rsidR="000910B2" w:rsidRPr="00DF7CA9" w:rsidRDefault="000910B2" w:rsidP="000910B2">
      <w:pPr>
        <w:ind w:left="720"/>
        <w:jc w:val="both"/>
        <w:rPr>
          <w:color w:val="000000" w:themeColor="text1"/>
          <w:sz w:val="20"/>
          <w:u w:val="single"/>
        </w:rPr>
      </w:pPr>
      <w:r w:rsidRPr="00DF7CA9">
        <w:rPr>
          <w:color w:val="000000" w:themeColor="text1"/>
          <w:sz w:val="20"/>
          <w:u w:val="single"/>
        </w:rPr>
        <w:t>and in Spanish</w:t>
      </w:r>
    </w:p>
    <w:p w14:paraId="054C1E39" w14:textId="77777777" w:rsidR="006C1EF2" w:rsidRPr="00E27421" w:rsidRDefault="006C1EF2" w:rsidP="006C1EF2">
      <w:pPr>
        <w:ind w:left="720" w:right="36"/>
        <w:jc w:val="both"/>
        <w:rPr>
          <w:sz w:val="20"/>
        </w:rPr>
      </w:pPr>
      <w:hyperlink r:id="rId14" w:history="1">
        <w:r w:rsidRPr="006F0946">
          <w:rPr>
            <w:rStyle w:val="Hyperlink"/>
            <w:sz w:val="20"/>
          </w:rPr>
          <w:t>www.parklandhealth.org/CodigodeConductayEtica</w:t>
        </w:r>
      </w:hyperlink>
    </w:p>
    <w:p w14:paraId="543026A8" w14:textId="77777777" w:rsidR="007471E8" w:rsidRPr="007471E8" w:rsidRDefault="007471E8" w:rsidP="00027612">
      <w:pPr>
        <w:jc w:val="both"/>
        <w:rPr>
          <w:color w:val="1F497D"/>
          <w:sz w:val="20"/>
        </w:rPr>
      </w:pPr>
    </w:p>
    <w:bookmarkEnd w:id="6"/>
    <w:bookmarkEnd w:id="7"/>
    <w:p w14:paraId="5647CC7A" w14:textId="77777777" w:rsidR="00146E3C" w:rsidRPr="00F1132F" w:rsidRDefault="004B2A72" w:rsidP="007471E8">
      <w:pPr>
        <w:pStyle w:val="Level1Arial12"/>
        <w:tabs>
          <w:tab w:val="clear" w:pos="720"/>
          <w:tab w:val="left" w:pos="2160"/>
        </w:tabs>
        <w:spacing w:after="240" w:line="276" w:lineRule="auto"/>
        <w:ind w:left="720"/>
        <w:jc w:val="both"/>
        <w:rPr>
          <w:rFonts w:cs="Arial"/>
          <w:sz w:val="20"/>
          <w:szCs w:val="20"/>
        </w:rPr>
      </w:pPr>
      <w:r w:rsidRPr="00F1132F">
        <w:rPr>
          <w:rFonts w:cs="Arial"/>
          <w:sz w:val="20"/>
          <w:szCs w:val="20"/>
        </w:rPr>
        <w:t>Questions should be directed to the</w:t>
      </w:r>
      <w:r w:rsidR="00027612">
        <w:rPr>
          <w:rFonts w:cs="Arial"/>
          <w:sz w:val="20"/>
          <w:szCs w:val="20"/>
        </w:rPr>
        <w:t xml:space="preserve"> </w:t>
      </w:r>
      <w:r w:rsidRPr="00F1132F">
        <w:rPr>
          <w:rFonts w:cs="Arial"/>
          <w:sz w:val="20"/>
          <w:szCs w:val="20"/>
        </w:rPr>
        <w:t>District’s</w:t>
      </w:r>
      <w:r w:rsidR="00027612">
        <w:rPr>
          <w:rFonts w:cs="Arial"/>
          <w:sz w:val="20"/>
          <w:szCs w:val="20"/>
        </w:rPr>
        <w:t xml:space="preserve"> </w:t>
      </w:r>
      <w:r w:rsidRPr="00F1132F">
        <w:rPr>
          <w:rFonts w:cs="Arial"/>
          <w:sz w:val="20"/>
          <w:szCs w:val="20"/>
        </w:rPr>
        <w:t>Compliance</w:t>
      </w:r>
      <w:r w:rsidR="00027612">
        <w:rPr>
          <w:rFonts w:cs="Arial"/>
          <w:sz w:val="20"/>
          <w:szCs w:val="20"/>
        </w:rPr>
        <w:t xml:space="preserve"> </w:t>
      </w:r>
      <w:r w:rsidRPr="00F1132F">
        <w:rPr>
          <w:rFonts w:cs="Arial"/>
          <w:sz w:val="20"/>
          <w:szCs w:val="20"/>
        </w:rPr>
        <w:t>Department</w:t>
      </w:r>
      <w:r w:rsidR="00027612">
        <w:rPr>
          <w:rFonts w:cs="Arial"/>
          <w:sz w:val="20"/>
          <w:szCs w:val="20"/>
        </w:rPr>
        <w:t xml:space="preserve"> </w:t>
      </w:r>
      <w:r w:rsidR="00DF7C43" w:rsidRPr="00F1132F">
        <w:rPr>
          <w:rFonts w:cs="Arial"/>
          <w:sz w:val="20"/>
          <w:szCs w:val="20"/>
        </w:rPr>
        <w:t>at</w:t>
      </w:r>
      <w:r w:rsidR="00027612">
        <w:rPr>
          <w:rFonts w:cs="Arial"/>
          <w:sz w:val="20"/>
          <w:szCs w:val="20"/>
        </w:rPr>
        <w:t xml:space="preserve"> </w:t>
      </w:r>
      <w:r w:rsidR="00DF7C43" w:rsidRPr="00F1132F">
        <w:rPr>
          <w:rFonts w:cs="Arial"/>
          <w:sz w:val="20"/>
          <w:szCs w:val="20"/>
        </w:rPr>
        <w:t>(</w:t>
      </w:r>
      <w:r w:rsidRPr="00F1132F">
        <w:rPr>
          <w:rFonts w:cs="Arial"/>
          <w:sz w:val="20"/>
          <w:szCs w:val="20"/>
        </w:rPr>
        <w:t>214)</w:t>
      </w:r>
      <w:r w:rsidR="00027612">
        <w:rPr>
          <w:rFonts w:cs="Arial"/>
          <w:sz w:val="20"/>
          <w:szCs w:val="20"/>
        </w:rPr>
        <w:t xml:space="preserve"> </w:t>
      </w:r>
      <w:r w:rsidRPr="00F1132F">
        <w:rPr>
          <w:rFonts w:cs="Arial"/>
          <w:sz w:val="20"/>
          <w:szCs w:val="20"/>
        </w:rPr>
        <w:t xml:space="preserve">590-1171.      Contractor acknowledges </w:t>
      </w:r>
      <w:r w:rsidR="00027612">
        <w:rPr>
          <w:rFonts w:cs="Arial"/>
          <w:sz w:val="20"/>
          <w:szCs w:val="20"/>
        </w:rPr>
        <w:t>i</w:t>
      </w:r>
      <w:r w:rsidRPr="00F1132F">
        <w:rPr>
          <w:rFonts w:cs="Arial"/>
          <w:sz w:val="20"/>
          <w:szCs w:val="20"/>
        </w:rPr>
        <w:t>t</w:t>
      </w:r>
      <w:r w:rsidR="00027612">
        <w:rPr>
          <w:rFonts w:cs="Arial"/>
          <w:sz w:val="20"/>
          <w:szCs w:val="20"/>
        </w:rPr>
        <w:t xml:space="preserve"> </w:t>
      </w:r>
      <w:r w:rsidRPr="00F1132F">
        <w:rPr>
          <w:rFonts w:cs="Arial"/>
          <w:sz w:val="20"/>
          <w:szCs w:val="20"/>
        </w:rPr>
        <w:t>has</w:t>
      </w:r>
      <w:r w:rsidR="00027612">
        <w:rPr>
          <w:rFonts w:cs="Arial"/>
          <w:sz w:val="20"/>
          <w:szCs w:val="20"/>
        </w:rPr>
        <w:t xml:space="preserve"> </w:t>
      </w:r>
      <w:r w:rsidRPr="00F1132F">
        <w:rPr>
          <w:rFonts w:cs="Arial"/>
          <w:sz w:val="20"/>
          <w:szCs w:val="20"/>
        </w:rPr>
        <w:t>an affirmative duty to report any suspected or known fraudulent activity to the District Compliance Department.</w:t>
      </w:r>
    </w:p>
    <w:p w14:paraId="1B7C4F2C" w14:textId="77777777" w:rsidR="00146E3C" w:rsidRPr="007600FF" w:rsidRDefault="004B2A72" w:rsidP="00845720">
      <w:pPr>
        <w:pStyle w:val="Level1Arial12"/>
        <w:tabs>
          <w:tab w:val="clear" w:pos="720"/>
        </w:tabs>
        <w:spacing w:after="240" w:line="276" w:lineRule="auto"/>
        <w:ind w:left="540" w:hanging="540"/>
        <w:rPr>
          <w:rFonts w:cs="Arial"/>
          <w:b/>
          <w:sz w:val="20"/>
          <w:szCs w:val="20"/>
        </w:rPr>
      </w:pPr>
      <w:r w:rsidRPr="007600FF">
        <w:rPr>
          <w:rFonts w:cs="Arial"/>
          <w:b/>
          <w:sz w:val="20"/>
          <w:szCs w:val="20"/>
        </w:rPr>
        <w:t xml:space="preserve">H-33. </w:t>
      </w:r>
      <w:r w:rsidR="00845720">
        <w:rPr>
          <w:rFonts w:cs="Arial"/>
          <w:b/>
          <w:sz w:val="20"/>
          <w:szCs w:val="20"/>
        </w:rPr>
        <w:tab/>
      </w:r>
      <w:r w:rsidRPr="007600FF">
        <w:rPr>
          <w:rFonts w:cs="Arial"/>
          <w:b/>
          <w:sz w:val="20"/>
          <w:szCs w:val="20"/>
        </w:rPr>
        <w:t>EEO-1 Report</w:t>
      </w:r>
    </w:p>
    <w:p w14:paraId="0AF5FF37" w14:textId="77777777" w:rsidR="00146E3C" w:rsidRPr="00F1132F" w:rsidRDefault="004B2A72" w:rsidP="007C4EC4">
      <w:pPr>
        <w:pStyle w:val="Level1Arial12"/>
        <w:numPr>
          <w:ilvl w:val="1"/>
          <w:numId w:val="53"/>
        </w:numPr>
        <w:tabs>
          <w:tab w:val="left" w:pos="2160"/>
        </w:tabs>
        <w:spacing w:after="240" w:line="276" w:lineRule="auto"/>
        <w:jc w:val="both"/>
        <w:rPr>
          <w:rFonts w:cs="Arial"/>
          <w:sz w:val="20"/>
          <w:szCs w:val="20"/>
        </w:rPr>
      </w:pPr>
      <w:r w:rsidRPr="00F1132F">
        <w:rPr>
          <w:rFonts w:cs="Arial"/>
          <w:sz w:val="20"/>
          <w:szCs w:val="20"/>
        </w:rPr>
        <w:t xml:space="preserve">The EEO-1 Report is a compliance survey report that is mandated by federal statute and regulations and requires contractor employment data to be categorized by race, ethnicity, gender, and job category.  If Contractor is required to complete the annual EEO-1 Report (Standard Form 100), then Contractor must submit the latest filed EEO-1 Report to the District Director of Diversity upon execution of this contract. To determine whether the EEO-1 Reporting requirements </w:t>
      </w:r>
      <w:r w:rsidR="000156E6" w:rsidRPr="00F1132F">
        <w:rPr>
          <w:rFonts w:cs="Arial"/>
          <w:sz w:val="20"/>
          <w:szCs w:val="20"/>
        </w:rPr>
        <w:t>apply, Contractor</w:t>
      </w:r>
      <w:r w:rsidRPr="00F1132F">
        <w:rPr>
          <w:rFonts w:cs="Arial"/>
          <w:sz w:val="20"/>
          <w:szCs w:val="20"/>
        </w:rPr>
        <w:t xml:space="preserve"> </w:t>
      </w:r>
      <w:r w:rsidR="000156E6" w:rsidRPr="00F1132F">
        <w:rPr>
          <w:rFonts w:cs="Arial"/>
          <w:sz w:val="20"/>
          <w:szCs w:val="20"/>
        </w:rPr>
        <w:t>is encouraged</w:t>
      </w:r>
      <w:r w:rsidRPr="00F1132F">
        <w:rPr>
          <w:rFonts w:cs="Arial"/>
          <w:sz w:val="20"/>
          <w:szCs w:val="20"/>
        </w:rPr>
        <w:t xml:space="preserve"> </w:t>
      </w:r>
      <w:r w:rsidR="000156E6" w:rsidRPr="00F1132F">
        <w:rPr>
          <w:rFonts w:cs="Arial"/>
          <w:sz w:val="20"/>
          <w:szCs w:val="20"/>
        </w:rPr>
        <w:t>to consult the</w:t>
      </w:r>
      <w:r w:rsidRPr="00F1132F">
        <w:rPr>
          <w:rFonts w:cs="Arial"/>
          <w:sz w:val="20"/>
          <w:szCs w:val="20"/>
        </w:rPr>
        <w:t xml:space="preserve"> U.S.  Equal Employment Opportunity Commission or </w:t>
      </w:r>
      <w:hyperlink r:id="rId15" w:history="1">
        <w:r w:rsidRPr="00F1132F">
          <w:rPr>
            <w:rStyle w:val="Hyperlink"/>
            <w:rFonts w:cs="Arial"/>
            <w:sz w:val="20"/>
            <w:szCs w:val="20"/>
          </w:rPr>
          <w:t>www.eeoc.gov</w:t>
        </w:r>
      </w:hyperlink>
      <w:r w:rsidRPr="00F1132F">
        <w:rPr>
          <w:rFonts w:cs="Arial"/>
          <w:sz w:val="20"/>
          <w:szCs w:val="20"/>
        </w:rPr>
        <w:t>.</w:t>
      </w:r>
    </w:p>
    <w:p w14:paraId="1A4C8540" w14:textId="77777777" w:rsidR="00146E3C" w:rsidRPr="007600FF" w:rsidRDefault="004B2A72" w:rsidP="00845720">
      <w:pPr>
        <w:pStyle w:val="Level1Arial12"/>
        <w:tabs>
          <w:tab w:val="clear" w:pos="720"/>
        </w:tabs>
        <w:spacing w:after="240" w:line="276" w:lineRule="auto"/>
        <w:ind w:left="540" w:hanging="540"/>
        <w:rPr>
          <w:rFonts w:cs="Arial"/>
          <w:b/>
          <w:sz w:val="20"/>
          <w:szCs w:val="20"/>
        </w:rPr>
      </w:pPr>
      <w:bookmarkStart w:id="8" w:name="_Hlk31118779"/>
      <w:r w:rsidRPr="007600FF">
        <w:rPr>
          <w:rFonts w:cs="Arial"/>
          <w:b/>
          <w:sz w:val="20"/>
          <w:szCs w:val="20"/>
        </w:rPr>
        <w:t xml:space="preserve">H-34.  </w:t>
      </w:r>
      <w:r w:rsidR="00845720">
        <w:rPr>
          <w:rFonts w:cs="Arial"/>
          <w:b/>
          <w:sz w:val="20"/>
          <w:szCs w:val="20"/>
        </w:rPr>
        <w:tab/>
      </w:r>
      <w:r w:rsidRPr="007600FF">
        <w:rPr>
          <w:rFonts w:cs="Arial"/>
          <w:b/>
          <w:sz w:val="20"/>
          <w:szCs w:val="20"/>
        </w:rPr>
        <w:t xml:space="preserve">Certificate of Interested Parties Texas Ethics Commission (TEC) Form 1295 </w:t>
      </w:r>
    </w:p>
    <w:p w14:paraId="04A0986F" w14:textId="77777777" w:rsidR="00146E3C" w:rsidRPr="00F1132F" w:rsidRDefault="004B2A72" w:rsidP="007C4EC4">
      <w:pPr>
        <w:pStyle w:val="Level1Arial12"/>
        <w:numPr>
          <w:ilvl w:val="1"/>
          <w:numId w:val="54"/>
        </w:numPr>
        <w:tabs>
          <w:tab w:val="clear" w:pos="720"/>
          <w:tab w:val="left" w:pos="2160"/>
        </w:tabs>
        <w:spacing w:after="240" w:line="276" w:lineRule="auto"/>
        <w:ind w:left="720" w:hanging="360"/>
        <w:jc w:val="both"/>
        <w:rPr>
          <w:rFonts w:cs="Arial"/>
          <w:sz w:val="20"/>
          <w:szCs w:val="20"/>
        </w:rPr>
      </w:pPr>
      <w:bookmarkStart w:id="9" w:name="_Hlk35943525"/>
      <w:r w:rsidRPr="00F1132F">
        <w:rPr>
          <w:rFonts w:cs="Arial"/>
          <w:sz w:val="20"/>
          <w:szCs w:val="20"/>
        </w:rPr>
        <w:t xml:space="preserve">Effective January 1, 2016, Section 2252.908 of the Texas Government Code states that the District may not enter into certain contracts with a business entity unless the business entity submits a </w:t>
      </w:r>
      <w:r w:rsidRPr="00F1132F">
        <w:rPr>
          <w:rFonts w:cs="Arial"/>
          <w:sz w:val="20"/>
          <w:szCs w:val="20"/>
        </w:rPr>
        <w:lastRenderedPageBreak/>
        <w:t xml:space="preserve">disclosure of interested parties form (“TEC Form 1295”) to the District at the time the business entity submits the signed contract to the District. </w:t>
      </w:r>
    </w:p>
    <w:p w14:paraId="200485EF" w14:textId="77777777" w:rsidR="00146E3C" w:rsidRPr="00F1132F" w:rsidRDefault="004B2A72" w:rsidP="007C4EC4">
      <w:pPr>
        <w:pStyle w:val="Level1Arial12"/>
        <w:numPr>
          <w:ilvl w:val="1"/>
          <w:numId w:val="54"/>
        </w:numPr>
        <w:tabs>
          <w:tab w:val="left" w:pos="2160"/>
        </w:tabs>
        <w:spacing w:after="240" w:line="276" w:lineRule="auto"/>
        <w:rPr>
          <w:rFonts w:cs="Arial"/>
          <w:sz w:val="20"/>
          <w:szCs w:val="20"/>
        </w:rPr>
      </w:pPr>
      <w:r w:rsidRPr="00F1132F">
        <w:rPr>
          <w:rFonts w:cs="Arial"/>
          <w:sz w:val="20"/>
          <w:szCs w:val="20"/>
        </w:rPr>
        <w:t>TEC Form 1295 is required when any contract with the District meets the following:</w:t>
      </w:r>
    </w:p>
    <w:p w14:paraId="6892F0B9" w14:textId="77777777" w:rsidR="00146E3C" w:rsidRPr="00F1132F" w:rsidRDefault="004B2A72" w:rsidP="007C4EC4">
      <w:pPr>
        <w:pStyle w:val="Level1Arial12"/>
        <w:numPr>
          <w:ilvl w:val="2"/>
          <w:numId w:val="54"/>
        </w:numPr>
        <w:tabs>
          <w:tab w:val="clear" w:pos="720"/>
        </w:tabs>
        <w:spacing w:after="240" w:line="276" w:lineRule="auto"/>
        <w:ind w:left="1080" w:hanging="360"/>
        <w:jc w:val="both"/>
        <w:rPr>
          <w:rFonts w:cs="Arial"/>
          <w:sz w:val="20"/>
          <w:szCs w:val="20"/>
        </w:rPr>
      </w:pPr>
      <w:r w:rsidRPr="00F1132F">
        <w:rPr>
          <w:rFonts w:cs="Arial"/>
          <w:sz w:val="20"/>
          <w:szCs w:val="20"/>
        </w:rPr>
        <w:t xml:space="preserve">Requires an action or vote by the District’s Board of Managers before the contract may be fully executed, or </w:t>
      </w:r>
    </w:p>
    <w:p w14:paraId="6829CD4F" w14:textId="77777777" w:rsidR="00146E3C" w:rsidRPr="00F1132F" w:rsidRDefault="004B2A72" w:rsidP="007C4EC4">
      <w:pPr>
        <w:pStyle w:val="Level1Arial12"/>
        <w:numPr>
          <w:ilvl w:val="2"/>
          <w:numId w:val="54"/>
        </w:numPr>
        <w:tabs>
          <w:tab w:val="left" w:pos="1440"/>
        </w:tabs>
        <w:spacing w:after="240" w:line="276" w:lineRule="auto"/>
        <w:rPr>
          <w:rFonts w:cs="Arial"/>
          <w:sz w:val="20"/>
          <w:szCs w:val="20"/>
        </w:rPr>
      </w:pPr>
      <w:r w:rsidRPr="00F1132F">
        <w:rPr>
          <w:rFonts w:cs="Arial"/>
          <w:sz w:val="20"/>
          <w:szCs w:val="20"/>
        </w:rPr>
        <w:t>Has a value of at least $1 million</w:t>
      </w:r>
    </w:p>
    <w:p w14:paraId="26B64351" w14:textId="77777777" w:rsidR="007600FF" w:rsidRDefault="004B2A72" w:rsidP="007C4EC4">
      <w:pPr>
        <w:pStyle w:val="Level1Arial12"/>
        <w:numPr>
          <w:ilvl w:val="1"/>
          <w:numId w:val="54"/>
        </w:numPr>
        <w:tabs>
          <w:tab w:val="clear" w:pos="720"/>
          <w:tab w:val="left" w:pos="2160"/>
        </w:tabs>
        <w:spacing w:after="240" w:line="276" w:lineRule="auto"/>
        <w:ind w:left="720" w:hanging="360"/>
        <w:jc w:val="both"/>
        <w:rPr>
          <w:rFonts w:cs="Arial"/>
          <w:sz w:val="20"/>
          <w:szCs w:val="20"/>
        </w:rPr>
      </w:pPr>
      <w:r w:rsidRPr="00F1132F">
        <w:rPr>
          <w:rFonts w:cs="Arial"/>
          <w:sz w:val="20"/>
          <w:szCs w:val="20"/>
        </w:rPr>
        <w:t>If TEC Form 1295 is required in the District’s sole determination, then Contractor must complete TEC Form 1295 electronically with the Texas Ethics Commission using the online filing application, print the form and email a copy to the District. You may visit the Texas Ethic’s Commission Website for additional information and online filing instructions at:</w:t>
      </w:r>
    </w:p>
    <w:p w14:paraId="39413851" w14:textId="77777777" w:rsidR="007600FF" w:rsidRDefault="004B2A72" w:rsidP="007600FF">
      <w:pPr>
        <w:pStyle w:val="Level1Arial12"/>
        <w:tabs>
          <w:tab w:val="clear" w:pos="720"/>
          <w:tab w:val="left" w:pos="2160"/>
        </w:tabs>
        <w:spacing w:after="240" w:line="276" w:lineRule="auto"/>
        <w:ind w:left="720"/>
        <w:jc w:val="both"/>
        <w:rPr>
          <w:rFonts w:cs="Arial"/>
          <w:sz w:val="20"/>
          <w:szCs w:val="20"/>
        </w:rPr>
      </w:pPr>
      <w:r w:rsidRPr="007600FF">
        <w:rPr>
          <w:rFonts w:cs="Arial"/>
          <w:sz w:val="20"/>
          <w:szCs w:val="20"/>
        </w:rPr>
        <w:t xml:space="preserve"> </w:t>
      </w:r>
      <w:hyperlink r:id="rId16" w:history="1">
        <w:r w:rsidR="00D71E12">
          <w:rPr>
            <w:rStyle w:val="Hyperlink"/>
            <w:sz w:val="22"/>
            <w:szCs w:val="22"/>
          </w:rPr>
          <w:t>https://www.ethics.state.tx.us/filinginfo/1295/</w:t>
        </w:r>
      </w:hyperlink>
    </w:p>
    <w:bookmarkEnd w:id="9"/>
    <w:p w14:paraId="161A569E" w14:textId="77777777" w:rsidR="00146E3C" w:rsidRPr="007600FF" w:rsidRDefault="004B2A72" w:rsidP="007600FF">
      <w:pPr>
        <w:pStyle w:val="Level1Arial12"/>
        <w:tabs>
          <w:tab w:val="left" w:pos="1440"/>
          <w:tab w:val="left" w:pos="2160"/>
        </w:tabs>
        <w:spacing w:after="240" w:line="276" w:lineRule="auto"/>
        <w:rPr>
          <w:rFonts w:cs="Arial"/>
          <w:b/>
          <w:sz w:val="20"/>
          <w:szCs w:val="20"/>
        </w:rPr>
      </w:pPr>
      <w:r w:rsidRPr="007600FF">
        <w:rPr>
          <w:rFonts w:cs="Arial"/>
          <w:b/>
          <w:sz w:val="20"/>
          <w:szCs w:val="20"/>
        </w:rPr>
        <w:t>H-35.   Prohibition on Boycott of Israel</w:t>
      </w:r>
    </w:p>
    <w:p w14:paraId="0B79A10D" w14:textId="77777777" w:rsidR="00146E3C" w:rsidRPr="00F1132F" w:rsidRDefault="004B2A72" w:rsidP="007C4EC4">
      <w:pPr>
        <w:pStyle w:val="Level1Arial12"/>
        <w:numPr>
          <w:ilvl w:val="1"/>
          <w:numId w:val="55"/>
        </w:numPr>
        <w:tabs>
          <w:tab w:val="left" w:pos="2160"/>
        </w:tabs>
        <w:spacing w:after="240" w:line="276" w:lineRule="auto"/>
        <w:jc w:val="both"/>
        <w:rPr>
          <w:rFonts w:cs="Arial"/>
          <w:sz w:val="20"/>
          <w:szCs w:val="20"/>
        </w:rPr>
      </w:pPr>
      <w:bookmarkStart w:id="10" w:name="_Hlk35943819"/>
      <w:r w:rsidRPr="00F1132F">
        <w:rPr>
          <w:rFonts w:cs="Arial"/>
          <w:sz w:val="20"/>
          <w:szCs w:val="20"/>
        </w:rPr>
        <w:t>In the event Contractor is a company with 10 or more full-time employees, and the Contract value is $100,000 or more for goods or services, then by execution of this Contract, Contractor verifies that it:</w:t>
      </w:r>
    </w:p>
    <w:p w14:paraId="5424254C" w14:textId="77777777" w:rsidR="00146E3C" w:rsidRPr="00F1132F" w:rsidRDefault="004B2A72" w:rsidP="007C4EC4">
      <w:pPr>
        <w:pStyle w:val="Level1Arial12"/>
        <w:numPr>
          <w:ilvl w:val="2"/>
          <w:numId w:val="55"/>
        </w:numPr>
        <w:tabs>
          <w:tab w:val="clear" w:pos="720"/>
        </w:tabs>
        <w:spacing w:after="240" w:line="276" w:lineRule="auto"/>
        <w:ind w:left="1080" w:hanging="360"/>
        <w:rPr>
          <w:rFonts w:cs="Arial"/>
          <w:sz w:val="20"/>
          <w:szCs w:val="20"/>
        </w:rPr>
      </w:pPr>
      <w:r w:rsidRPr="00F1132F">
        <w:rPr>
          <w:rFonts w:cs="Arial"/>
          <w:sz w:val="20"/>
          <w:szCs w:val="20"/>
        </w:rPr>
        <w:t>Does not boycott Israel; and</w:t>
      </w:r>
    </w:p>
    <w:p w14:paraId="09B7A995" w14:textId="77777777" w:rsidR="00146E3C" w:rsidRPr="00F1132F" w:rsidRDefault="004B2A72" w:rsidP="007C4EC4">
      <w:pPr>
        <w:pStyle w:val="Level1Arial12"/>
        <w:numPr>
          <w:ilvl w:val="2"/>
          <w:numId w:val="55"/>
        </w:numPr>
        <w:tabs>
          <w:tab w:val="clear" w:pos="720"/>
        </w:tabs>
        <w:spacing w:after="240" w:line="276" w:lineRule="auto"/>
        <w:ind w:left="1080" w:hanging="360"/>
        <w:rPr>
          <w:rFonts w:cs="Arial"/>
          <w:sz w:val="20"/>
          <w:szCs w:val="20"/>
        </w:rPr>
      </w:pPr>
      <w:r w:rsidRPr="00F1132F">
        <w:rPr>
          <w:rFonts w:cs="Arial"/>
          <w:sz w:val="20"/>
          <w:szCs w:val="20"/>
        </w:rPr>
        <w:t>Will not boycott Israel during the term of the Contract.</w:t>
      </w:r>
    </w:p>
    <w:p w14:paraId="65F16BDA" w14:textId="77777777" w:rsidR="00146E3C" w:rsidRPr="00F1132F" w:rsidRDefault="004B2A72" w:rsidP="007C4EC4">
      <w:pPr>
        <w:pStyle w:val="Level1Arial12"/>
        <w:numPr>
          <w:ilvl w:val="1"/>
          <w:numId w:val="55"/>
        </w:numPr>
        <w:tabs>
          <w:tab w:val="left" w:pos="2160"/>
        </w:tabs>
        <w:spacing w:after="240" w:line="276" w:lineRule="auto"/>
        <w:jc w:val="both"/>
        <w:rPr>
          <w:rFonts w:cs="Arial"/>
          <w:sz w:val="20"/>
          <w:szCs w:val="20"/>
        </w:rPr>
      </w:pPr>
      <w:r w:rsidRPr="00F1132F">
        <w:rPr>
          <w:rFonts w:cs="Arial"/>
          <w:sz w:val="20"/>
          <w:szCs w:val="20"/>
        </w:rPr>
        <w:t>For the purposes of this clause, “company” has the meaning assigned by Texas Government Code § 808.001, except that the term does not include a sole proprietorship.</w:t>
      </w:r>
    </w:p>
    <w:bookmarkEnd w:id="10"/>
    <w:p w14:paraId="79C38945" w14:textId="77777777" w:rsidR="00397FA3" w:rsidRPr="0009620E" w:rsidRDefault="00397FA3" w:rsidP="00397FA3">
      <w:pPr>
        <w:widowControl/>
        <w:rPr>
          <w:rFonts w:cs="Arial"/>
          <w:b/>
          <w:bCs/>
          <w:snapToGrid/>
          <w:sz w:val="20"/>
        </w:rPr>
      </w:pPr>
      <w:r w:rsidRPr="0009620E">
        <w:rPr>
          <w:rFonts w:eastAsiaTheme="minorHAnsi" w:cs="Arial"/>
          <w:b/>
          <w:snapToGrid/>
          <w:sz w:val="20"/>
        </w:rPr>
        <w:t>H-</w:t>
      </w:r>
      <w:r>
        <w:rPr>
          <w:rFonts w:eastAsiaTheme="minorHAnsi" w:cs="Arial"/>
          <w:b/>
          <w:snapToGrid/>
          <w:sz w:val="20"/>
        </w:rPr>
        <w:t>36</w:t>
      </w:r>
      <w:r w:rsidRPr="0009620E">
        <w:rPr>
          <w:rFonts w:eastAsiaTheme="minorHAnsi" w:cs="Arial"/>
          <w:b/>
          <w:snapToGrid/>
          <w:sz w:val="20"/>
        </w:rPr>
        <w:t>.</w:t>
      </w:r>
      <w:r w:rsidRPr="0009620E">
        <w:rPr>
          <w:rFonts w:ascii="Times New Roman" w:eastAsiaTheme="minorHAnsi" w:hAnsi="Times New Roman" w:cs="Arial"/>
          <w:b/>
          <w:snapToGrid/>
          <w:sz w:val="20"/>
        </w:rPr>
        <w:t xml:space="preserve">  </w:t>
      </w:r>
      <w:r w:rsidRPr="0009620E">
        <w:rPr>
          <w:rFonts w:cs="Arial"/>
          <w:b/>
          <w:bCs/>
          <w:snapToGrid/>
          <w:sz w:val="20"/>
        </w:rPr>
        <w:t xml:space="preserve">Prohibition on Boycott of Energy Companies </w:t>
      </w:r>
    </w:p>
    <w:p w14:paraId="5D761EAA" w14:textId="77777777" w:rsidR="00397FA3" w:rsidRPr="0009620E" w:rsidRDefault="00397FA3" w:rsidP="00397FA3">
      <w:pPr>
        <w:widowControl/>
        <w:ind w:left="630" w:hanging="630"/>
        <w:jc w:val="both"/>
        <w:outlineLvl w:val="0"/>
        <w:rPr>
          <w:rFonts w:cs="Arial"/>
          <w:b/>
          <w:snapToGrid/>
          <w:color w:val="000000"/>
          <w:sz w:val="20"/>
        </w:rPr>
      </w:pPr>
    </w:p>
    <w:p w14:paraId="178350AD" w14:textId="77777777" w:rsidR="00397FA3" w:rsidRPr="0009620E" w:rsidRDefault="00397FA3" w:rsidP="007C4EC4">
      <w:pPr>
        <w:widowControl/>
        <w:numPr>
          <w:ilvl w:val="0"/>
          <w:numId w:val="58"/>
        </w:numPr>
        <w:spacing w:line="360" w:lineRule="auto"/>
        <w:contextualSpacing/>
        <w:jc w:val="both"/>
        <w:rPr>
          <w:rFonts w:eastAsiaTheme="minorHAnsi" w:cs="Arial"/>
          <w:snapToGrid/>
          <w:sz w:val="20"/>
        </w:rPr>
      </w:pPr>
      <w:r w:rsidRPr="0009620E">
        <w:rPr>
          <w:rFonts w:eastAsiaTheme="minorHAnsi" w:cs="Arial"/>
          <w:snapToGrid/>
          <w:sz w:val="20"/>
        </w:rPr>
        <w:t>In the event the Contractor is a company of 10 or more full-time employees, and the contract value is $100,000 or more for goods or services, then by execution of this Contract, Contractor verifies that it:</w:t>
      </w:r>
    </w:p>
    <w:p w14:paraId="23BACC6C" w14:textId="77777777" w:rsidR="00397FA3" w:rsidRPr="0009620E" w:rsidRDefault="00397FA3" w:rsidP="007C4EC4">
      <w:pPr>
        <w:widowControl/>
        <w:numPr>
          <w:ilvl w:val="1"/>
          <w:numId w:val="58"/>
        </w:numPr>
        <w:spacing w:line="360" w:lineRule="auto"/>
        <w:contextualSpacing/>
        <w:jc w:val="both"/>
        <w:rPr>
          <w:rFonts w:eastAsiaTheme="minorHAnsi" w:cs="Arial"/>
          <w:snapToGrid/>
          <w:sz w:val="20"/>
        </w:rPr>
      </w:pPr>
      <w:r w:rsidRPr="0009620E">
        <w:rPr>
          <w:rFonts w:eastAsiaTheme="minorHAnsi" w:cs="Arial"/>
          <w:snapToGrid/>
          <w:sz w:val="20"/>
        </w:rPr>
        <w:t>Does not boycott energy companies; and</w:t>
      </w:r>
    </w:p>
    <w:p w14:paraId="50412154" w14:textId="77777777" w:rsidR="00397FA3" w:rsidRPr="0009620E" w:rsidRDefault="00397FA3" w:rsidP="007C4EC4">
      <w:pPr>
        <w:widowControl/>
        <w:numPr>
          <w:ilvl w:val="1"/>
          <w:numId w:val="58"/>
        </w:numPr>
        <w:spacing w:line="360" w:lineRule="auto"/>
        <w:contextualSpacing/>
        <w:jc w:val="both"/>
        <w:rPr>
          <w:rFonts w:eastAsiaTheme="minorHAnsi" w:cs="Arial"/>
          <w:snapToGrid/>
          <w:sz w:val="20"/>
        </w:rPr>
      </w:pPr>
      <w:r w:rsidRPr="0009620E">
        <w:rPr>
          <w:rFonts w:eastAsiaTheme="minorHAnsi" w:cs="Arial"/>
          <w:snapToGrid/>
          <w:sz w:val="20"/>
        </w:rPr>
        <w:t>Will not boycott energy companies during the term of the Contract.</w:t>
      </w:r>
    </w:p>
    <w:p w14:paraId="6DA8620A" w14:textId="77777777" w:rsidR="00397FA3" w:rsidRPr="0009620E" w:rsidRDefault="00397FA3" w:rsidP="007C4EC4">
      <w:pPr>
        <w:widowControl/>
        <w:numPr>
          <w:ilvl w:val="0"/>
          <w:numId w:val="58"/>
        </w:numPr>
        <w:spacing w:line="360" w:lineRule="auto"/>
        <w:contextualSpacing/>
        <w:jc w:val="both"/>
        <w:rPr>
          <w:rFonts w:eastAsiaTheme="minorHAnsi" w:cs="Arial"/>
          <w:snapToGrid/>
          <w:sz w:val="20"/>
        </w:rPr>
      </w:pPr>
      <w:r w:rsidRPr="0009620E">
        <w:rPr>
          <w:rFonts w:eastAsiaTheme="minorHAnsi" w:cs="Arial"/>
          <w:snapToGrid/>
          <w:sz w:val="20"/>
        </w:rPr>
        <w:t xml:space="preserve">For the purposes of this clause, “company” has the meaning assigned by Texas Government Code § 809.001, except that the term does not include a sole proprietorship. </w:t>
      </w:r>
    </w:p>
    <w:p w14:paraId="6FC60142" w14:textId="77777777" w:rsidR="00397FA3" w:rsidRPr="0009620E" w:rsidRDefault="00397FA3" w:rsidP="00397FA3">
      <w:pPr>
        <w:widowControl/>
        <w:jc w:val="both"/>
        <w:rPr>
          <w:rFonts w:eastAsiaTheme="minorHAnsi" w:cs="Arial"/>
          <w:b/>
          <w:bCs/>
          <w:snapToGrid/>
          <w:sz w:val="20"/>
        </w:rPr>
      </w:pPr>
    </w:p>
    <w:p w14:paraId="1A2B22E9" w14:textId="77777777" w:rsidR="00397FA3" w:rsidRPr="0009620E" w:rsidRDefault="00397FA3" w:rsidP="00397FA3">
      <w:pPr>
        <w:widowControl/>
        <w:spacing w:line="360" w:lineRule="auto"/>
        <w:rPr>
          <w:rFonts w:cs="Arial"/>
          <w:b/>
          <w:bCs/>
          <w:snapToGrid/>
          <w:color w:val="000000"/>
          <w:sz w:val="20"/>
          <w:shd w:val="clear" w:color="auto" w:fill="FFFFFF"/>
        </w:rPr>
      </w:pPr>
      <w:r w:rsidRPr="0009620E">
        <w:rPr>
          <w:rFonts w:eastAsiaTheme="minorHAnsi" w:cs="Arial"/>
          <w:b/>
          <w:bCs/>
          <w:snapToGrid/>
          <w:sz w:val="20"/>
        </w:rPr>
        <w:t>H-</w:t>
      </w:r>
      <w:r>
        <w:rPr>
          <w:rFonts w:eastAsiaTheme="minorHAnsi" w:cs="Arial"/>
          <w:b/>
          <w:bCs/>
          <w:snapToGrid/>
          <w:sz w:val="20"/>
        </w:rPr>
        <w:t>37</w:t>
      </w:r>
      <w:r w:rsidRPr="0009620E">
        <w:rPr>
          <w:rFonts w:eastAsiaTheme="minorHAnsi" w:cs="Arial"/>
          <w:b/>
          <w:bCs/>
          <w:snapToGrid/>
          <w:sz w:val="20"/>
        </w:rPr>
        <w:t>.</w:t>
      </w:r>
      <w:r w:rsidRPr="0009620E">
        <w:rPr>
          <w:rFonts w:eastAsiaTheme="minorHAnsi" w:cs="Arial"/>
          <w:b/>
          <w:bCs/>
          <w:snapToGrid/>
          <w:sz w:val="20"/>
        </w:rPr>
        <w:tab/>
      </w:r>
      <w:r w:rsidRPr="0009620E">
        <w:rPr>
          <w:rFonts w:cs="Arial"/>
          <w:b/>
          <w:bCs/>
          <w:snapToGrid/>
          <w:sz w:val="20"/>
        </w:rPr>
        <w:t xml:space="preserve">Prohibition on </w:t>
      </w:r>
      <w:r w:rsidRPr="0009620E">
        <w:rPr>
          <w:rFonts w:cs="Arial"/>
          <w:b/>
          <w:bCs/>
          <w:snapToGrid/>
          <w:color w:val="000000"/>
          <w:sz w:val="20"/>
          <w:shd w:val="clear" w:color="auto" w:fill="FFFFFF"/>
        </w:rPr>
        <w:t>Discrimination Against Firearm and Ammunition Industries</w:t>
      </w:r>
    </w:p>
    <w:p w14:paraId="03E707B6" w14:textId="77777777" w:rsidR="00397FA3" w:rsidRPr="0009620E" w:rsidRDefault="00397FA3" w:rsidP="00397FA3">
      <w:pPr>
        <w:widowControl/>
        <w:rPr>
          <w:rFonts w:cs="Arial"/>
          <w:b/>
          <w:bCs/>
          <w:snapToGrid/>
          <w:color w:val="000000"/>
          <w:sz w:val="20"/>
          <w:shd w:val="clear" w:color="auto" w:fill="FFFFFF"/>
        </w:rPr>
      </w:pPr>
    </w:p>
    <w:p w14:paraId="511F7408" w14:textId="77777777" w:rsidR="00397FA3" w:rsidRPr="0009620E" w:rsidRDefault="00397FA3" w:rsidP="007C4EC4">
      <w:pPr>
        <w:widowControl/>
        <w:numPr>
          <w:ilvl w:val="0"/>
          <w:numId w:val="59"/>
        </w:numPr>
        <w:spacing w:line="360" w:lineRule="auto"/>
        <w:contextualSpacing/>
        <w:jc w:val="both"/>
        <w:rPr>
          <w:rFonts w:eastAsiaTheme="minorHAnsi" w:cs="Arial"/>
          <w:snapToGrid/>
          <w:sz w:val="20"/>
        </w:rPr>
      </w:pPr>
      <w:r w:rsidRPr="0009620E">
        <w:rPr>
          <w:rFonts w:eastAsiaTheme="minorHAnsi" w:cs="Arial"/>
          <w:snapToGrid/>
          <w:sz w:val="20"/>
        </w:rPr>
        <w:t>In the event the Contractor is a company of 10 or more full-time employees, and the contract value is $100,000 or more for goods or services, then by execution of this Contract, Contractor verifies that it:</w:t>
      </w:r>
    </w:p>
    <w:p w14:paraId="3EB34979" w14:textId="77777777" w:rsidR="00397FA3" w:rsidRPr="0009620E" w:rsidRDefault="00397FA3" w:rsidP="007C4EC4">
      <w:pPr>
        <w:widowControl/>
        <w:numPr>
          <w:ilvl w:val="1"/>
          <w:numId w:val="59"/>
        </w:numPr>
        <w:spacing w:line="360" w:lineRule="auto"/>
        <w:contextualSpacing/>
        <w:jc w:val="both"/>
        <w:rPr>
          <w:rFonts w:eastAsiaTheme="minorHAnsi" w:cs="Arial"/>
          <w:snapToGrid/>
          <w:sz w:val="20"/>
        </w:rPr>
      </w:pPr>
      <w:r w:rsidRPr="0009620E">
        <w:rPr>
          <w:rFonts w:eastAsiaTheme="minorHAnsi" w:cs="Arial"/>
          <w:snapToGrid/>
          <w:sz w:val="20"/>
        </w:rPr>
        <w:t>Does not have a practice, policy, guidance, or directive that discriminates against a firearm entity or firearm trade association; and</w:t>
      </w:r>
    </w:p>
    <w:p w14:paraId="7F167661" w14:textId="77777777" w:rsidR="00397FA3" w:rsidRPr="0009620E" w:rsidRDefault="00397FA3" w:rsidP="007C4EC4">
      <w:pPr>
        <w:widowControl/>
        <w:numPr>
          <w:ilvl w:val="1"/>
          <w:numId w:val="59"/>
        </w:numPr>
        <w:spacing w:line="360" w:lineRule="auto"/>
        <w:contextualSpacing/>
        <w:jc w:val="both"/>
        <w:rPr>
          <w:rFonts w:eastAsiaTheme="minorHAnsi" w:cs="Arial"/>
          <w:snapToGrid/>
          <w:sz w:val="20"/>
        </w:rPr>
      </w:pPr>
      <w:r w:rsidRPr="0009620E">
        <w:rPr>
          <w:rFonts w:eastAsiaTheme="minorHAnsi" w:cs="Arial"/>
          <w:snapToGrid/>
          <w:sz w:val="20"/>
        </w:rPr>
        <w:lastRenderedPageBreak/>
        <w:t xml:space="preserve">Will not discriminate during the term of the contract against a firearm entity or firearm trade association. </w:t>
      </w:r>
    </w:p>
    <w:p w14:paraId="1BC855C3" w14:textId="77777777" w:rsidR="00397FA3" w:rsidRPr="0009620E" w:rsidRDefault="00397FA3" w:rsidP="007C4EC4">
      <w:pPr>
        <w:widowControl/>
        <w:numPr>
          <w:ilvl w:val="0"/>
          <w:numId w:val="59"/>
        </w:numPr>
        <w:spacing w:line="360" w:lineRule="auto"/>
        <w:contextualSpacing/>
        <w:jc w:val="both"/>
        <w:rPr>
          <w:rFonts w:eastAsiaTheme="minorHAnsi" w:cs="Arial"/>
          <w:snapToGrid/>
          <w:sz w:val="20"/>
        </w:rPr>
      </w:pPr>
      <w:r w:rsidRPr="0009620E">
        <w:rPr>
          <w:rFonts w:eastAsiaTheme="minorHAnsi" w:cs="Arial"/>
          <w:snapToGrid/>
          <w:sz w:val="20"/>
        </w:rPr>
        <w:t>For the purposes of this clause, “company” means a for-profit organization, association, corporation, partnership, joint venture, limited partnership, limited liability partnership, or limited liability company, including a wholly owned subsidiary, majority-owned subsidiary, parent company, or affiliate of those entities or associations that exists to make a profit. The term does not include a sole proprietorship.</w:t>
      </w:r>
    </w:p>
    <w:p w14:paraId="6F8ECA51" w14:textId="77777777" w:rsidR="00397FA3" w:rsidRPr="0009620E" w:rsidRDefault="00397FA3" w:rsidP="00397FA3">
      <w:pPr>
        <w:widowControl/>
        <w:ind w:left="720" w:hanging="360"/>
        <w:rPr>
          <w:rFonts w:cs="Arial"/>
          <w:b/>
          <w:bCs/>
          <w:snapToGrid/>
          <w:color w:val="000000"/>
          <w:sz w:val="20"/>
          <w:shd w:val="clear" w:color="auto" w:fill="FFFFFF"/>
        </w:rPr>
      </w:pPr>
    </w:p>
    <w:p w14:paraId="53F47345" w14:textId="77777777" w:rsidR="00397FA3" w:rsidRPr="0009620E" w:rsidRDefault="00397FA3" w:rsidP="00397FA3">
      <w:pPr>
        <w:widowControl/>
        <w:rPr>
          <w:rFonts w:cs="Arial"/>
          <w:b/>
          <w:bCs/>
          <w:snapToGrid/>
          <w:color w:val="0E101A"/>
          <w:sz w:val="20"/>
        </w:rPr>
      </w:pPr>
      <w:r w:rsidRPr="0009620E">
        <w:rPr>
          <w:rFonts w:cs="Arial"/>
          <w:b/>
          <w:bCs/>
          <w:snapToGrid/>
          <w:color w:val="000000"/>
          <w:sz w:val="20"/>
          <w:shd w:val="clear" w:color="auto" w:fill="FFFFFF"/>
        </w:rPr>
        <w:t>H-</w:t>
      </w:r>
      <w:r>
        <w:rPr>
          <w:rFonts w:cs="Arial"/>
          <w:b/>
          <w:bCs/>
          <w:snapToGrid/>
          <w:color w:val="000000"/>
          <w:sz w:val="20"/>
          <w:shd w:val="clear" w:color="auto" w:fill="FFFFFF"/>
        </w:rPr>
        <w:t>38</w:t>
      </w:r>
      <w:r w:rsidRPr="0009620E">
        <w:rPr>
          <w:rFonts w:cs="Arial"/>
          <w:b/>
          <w:bCs/>
          <w:snapToGrid/>
          <w:color w:val="000000"/>
          <w:sz w:val="20"/>
          <w:shd w:val="clear" w:color="auto" w:fill="FFFFFF"/>
        </w:rPr>
        <w:t>.</w:t>
      </w:r>
      <w:r w:rsidRPr="0009620E">
        <w:rPr>
          <w:rFonts w:cs="Arial"/>
          <w:b/>
          <w:bCs/>
          <w:snapToGrid/>
          <w:color w:val="000000"/>
          <w:sz w:val="20"/>
          <w:shd w:val="clear" w:color="auto" w:fill="FFFFFF"/>
        </w:rPr>
        <w:tab/>
      </w:r>
      <w:r w:rsidRPr="0009620E">
        <w:rPr>
          <w:rFonts w:cs="Arial"/>
          <w:b/>
          <w:bCs/>
          <w:snapToGrid/>
          <w:color w:val="0E101A"/>
          <w:sz w:val="20"/>
        </w:rPr>
        <w:t>Prohibition on Contracts Related to Critical Infrastructure with Certain Countries</w:t>
      </w:r>
    </w:p>
    <w:p w14:paraId="63F702FE" w14:textId="77777777" w:rsidR="00397FA3" w:rsidRPr="0009620E" w:rsidRDefault="00397FA3" w:rsidP="00397FA3">
      <w:pPr>
        <w:widowControl/>
        <w:ind w:left="360"/>
        <w:jc w:val="both"/>
        <w:rPr>
          <w:rFonts w:cs="Arial"/>
          <w:snapToGrid/>
          <w:color w:val="0E101A"/>
          <w:sz w:val="20"/>
        </w:rPr>
      </w:pPr>
    </w:p>
    <w:p w14:paraId="163ABDD1" w14:textId="77777777" w:rsidR="00397FA3" w:rsidRDefault="00397FA3" w:rsidP="00E73E6C">
      <w:pPr>
        <w:widowControl/>
        <w:jc w:val="both"/>
        <w:rPr>
          <w:rFonts w:cs="Arial"/>
          <w:snapToGrid/>
          <w:color w:val="0E101A"/>
          <w:sz w:val="20"/>
        </w:rPr>
      </w:pPr>
      <w:r w:rsidRPr="0009620E">
        <w:rPr>
          <w:rFonts w:cs="Arial"/>
          <w:snapToGrid/>
          <w:color w:val="0E101A"/>
          <w:sz w:val="20"/>
        </w:rPr>
        <w:t>In accordance with Texas Government Code Section 2274.0102, Contractor certifies that neither it nor its parent company, nor any affiliate of Contractor or its parent company is:</w:t>
      </w:r>
    </w:p>
    <w:p w14:paraId="6690B1D9" w14:textId="77777777" w:rsidR="00EA3E4C" w:rsidRPr="0009620E" w:rsidRDefault="00EA3E4C" w:rsidP="00EA3E4C">
      <w:pPr>
        <w:widowControl/>
        <w:ind w:left="360"/>
        <w:jc w:val="both"/>
        <w:rPr>
          <w:rFonts w:cs="Arial"/>
          <w:snapToGrid/>
          <w:color w:val="0E101A"/>
          <w:sz w:val="20"/>
        </w:rPr>
      </w:pPr>
    </w:p>
    <w:p w14:paraId="5803B124" w14:textId="77777777" w:rsidR="00397FA3" w:rsidRPr="0009620E" w:rsidRDefault="00EA3E4C" w:rsidP="00E73E6C">
      <w:pPr>
        <w:widowControl/>
        <w:spacing w:line="360" w:lineRule="auto"/>
        <w:ind w:left="1440" w:hanging="360"/>
        <w:jc w:val="both"/>
        <w:rPr>
          <w:rFonts w:cs="Arial"/>
          <w:snapToGrid/>
          <w:color w:val="0E101A"/>
          <w:sz w:val="20"/>
        </w:rPr>
      </w:pPr>
      <w:r>
        <w:rPr>
          <w:rFonts w:cs="Arial"/>
          <w:snapToGrid/>
          <w:color w:val="0E101A"/>
          <w:sz w:val="20"/>
        </w:rPr>
        <w:t xml:space="preserve">a.  </w:t>
      </w:r>
      <w:r w:rsidR="00397FA3" w:rsidRPr="0009620E">
        <w:rPr>
          <w:rFonts w:cs="Arial"/>
          <w:snapToGrid/>
          <w:color w:val="0E101A"/>
          <w:sz w:val="20"/>
        </w:rPr>
        <w:t xml:space="preserve"> Majority owned or controlled by citizens or government entities of China, Iran, North Korea, Russia, or any other country designated by the Governor under Government Code Section 2274.0103, or</w:t>
      </w:r>
    </w:p>
    <w:p w14:paraId="20AF8DB8" w14:textId="77777777" w:rsidR="00397FA3" w:rsidRPr="0009620E" w:rsidRDefault="00EA3E4C" w:rsidP="00E73E6C">
      <w:pPr>
        <w:widowControl/>
        <w:spacing w:line="360" w:lineRule="auto"/>
        <w:ind w:left="1440" w:hanging="360"/>
        <w:jc w:val="both"/>
        <w:rPr>
          <w:rFonts w:cs="Arial"/>
          <w:snapToGrid/>
          <w:color w:val="0E101A"/>
          <w:sz w:val="20"/>
        </w:rPr>
      </w:pPr>
      <w:r>
        <w:rPr>
          <w:rFonts w:cs="Arial"/>
          <w:snapToGrid/>
          <w:color w:val="0E101A"/>
          <w:sz w:val="20"/>
        </w:rPr>
        <w:t xml:space="preserve">b.   </w:t>
      </w:r>
      <w:r w:rsidR="00397FA3" w:rsidRPr="0009620E">
        <w:rPr>
          <w:rFonts w:cs="Arial"/>
          <w:snapToGrid/>
          <w:color w:val="0E101A"/>
          <w:sz w:val="20"/>
        </w:rPr>
        <w:t>headquartered in any of those countries.</w:t>
      </w:r>
    </w:p>
    <w:p w14:paraId="09DC84F1" w14:textId="77777777" w:rsidR="00397FA3" w:rsidRPr="0009620E" w:rsidRDefault="00397FA3" w:rsidP="00397FA3">
      <w:pPr>
        <w:widowControl/>
        <w:jc w:val="both"/>
        <w:rPr>
          <w:rFonts w:cs="Arial"/>
          <w:b/>
          <w:bCs/>
          <w:snapToGrid/>
          <w:color w:val="000000"/>
          <w:sz w:val="20"/>
          <w:shd w:val="clear" w:color="auto" w:fill="FFFFFF"/>
        </w:rPr>
      </w:pPr>
    </w:p>
    <w:p w14:paraId="6BE4D4C2" w14:textId="77777777" w:rsidR="00397FA3" w:rsidRPr="0009620E" w:rsidRDefault="00397FA3" w:rsidP="00397FA3">
      <w:pPr>
        <w:widowControl/>
        <w:rPr>
          <w:rFonts w:cs="Arial"/>
          <w:b/>
          <w:snapToGrid/>
          <w:color w:val="0E101A"/>
          <w:sz w:val="20"/>
        </w:rPr>
      </w:pPr>
      <w:r w:rsidRPr="0009620E">
        <w:rPr>
          <w:rFonts w:cs="Arial"/>
          <w:b/>
          <w:bCs/>
          <w:snapToGrid/>
          <w:color w:val="000000"/>
          <w:sz w:val="20"/>
          <w:shd w:val="clear" w:color="auto" w:fill="FFFFFF"/>
        </w:rPr>
        <w:t>H-</w:t>
      </w:r>
      <w:r>
        <w:rPr>
          <w:rFonts w:cs="Arial"/>
          <w:b/>
          <w:bCs/>
          <w:snapToGrid/>
          <w:color w:val="000000"/>
          <w:sz w:val="20"/>
          <w:shd w:val="clear" w:color="auto" w:fill="FFFFFF"/>
        </w:rPr>
        <w:t>39</w:t>
      </w:r>
      <w:r w:rsidRPr="0009620E">
        <w:rPr>
          <w:rFonts w:cs="Arial"/>
          <w:b/>
          <w:bCs/>
          <w:snapToGrid/>
          <w:color w:val="000000"/>
          <w:sz w:val="20"/>
          <w:shd w:val="clear" w:color="auto" w:fill="FFFFFF"/>
        </w:rPr>
        <w:t>.</w:t>
      </w:r>
      <w:r w:rsidRPr="0009620E">
        <w:rPr>
          <w:rFonts w:cs="Arial"/>
          <w:b/>
          <w:bCs/>
          <w:snapToGrid/>
          <w:color w:val="000000"/>
          <w:sz w:val="20"/>
          <w:shd w:val="clear" w:color="auto" w:fill="FFFFFF"/>
        </w:rPr>
        <w:tab/>
      </w:r>
      <w:r w:rsidRPr="0009620E">
        <w:rPr>
          <w:rFonts w:cs="Arial"/>
          <w:b/>
          <w:snapToGrid/>
          <w:color w:val="0E101A"/>
          <w:sz w:val="20"/>
        </w:rPr>
        <w:t>Comptroller’s List</w:t>
      </w:r>
    </w:p>
    <w:p w14:paraId="44C3140E" w14:textId="77777777" w:rsidR="00397FA3" w:rsidRPr="0009620E" w:rsidRDefault="00397FA3" w:rsidP="00397FA3">
      <w:pPr>
        <w:widowControl/>
        <w:rPr>
          <w:rFonts w:cs="Arial"/>
          <w:b/>
          <w:snapToGrid/>
          <w:color w:val="0E101A"/>
          <w:sz w:val="20"/>
        </w:rPr>
      </w:pPr>
    </w:p>
    <w:p w14:paraId="0AE5476A" w14:textId="77777777" w:rsidR="00397FA3" w:rsidRDefault="00397FA3" w:rsidP="00397FA3">
      <w:pPr>
        <w:pStyle w:val="Level1Arial12"/>
        <w:tabs>
          <w:tab w:val="left" w:pos="1440"/>
          <w:tab w:val="left" w:pos="2160"/>
        </w:tabs>
        <w:spacing w:after="240" w:line="276" w:lineRule="auto"/>
        <w:jc w:val="both"/>
        <w:rPr>
          <w:rFonts w:cs="Arial"/>
          <w:b/>
          <w:sz w:val="20"/>
          <w:szCs w:val="20"/>
        </w:rPr>
      </w:pPr>
      <w:r w:rsidRPr="00996AB5">
        <w:rPr>
          <w:rFonts w:cs="Arial"/>
          <w:color w:val="0E101A"/>
          <w:sz w:val="20"/>
          <w:szCs w:val="20"/>
        </w:rPr>
        <w:t>In accordance with Chapter 2252 of the Texas Government Code, Contractor warrants and represents that its name is not included on the list maintained by the Texas State Comptroller of companies known to have contracts with or to provide supplies or services to a foreign terrorist organization unless the United States government has excluded the company from its federal sanctions regime relating to Sudan, its federal sanctions regime relating to Iran, or any federal sanction relating to a foreign terrorist organization</w:t>
      </w:r>
      <w:r w:rsidR="0022120B">
        <w:rPr>
          <w:rFonts w:cs="Arial"/>
          <w:color w:val="0E101A"/>
          <w:sz w:val="20"/>
          <w:szCs w:val="20"/>
        </w:rPr>
        <w:t>.</w:t>
      </w:r>
    </w:p>
    <w:p w14:paraId="18F15752" w14:textId="77777777" w:rsidR="00146E3C" w:rsidRPr="007600FF" w:rsidRDefault="004B2A72" w:rsidP="00845720">
      <w:pPr>
        <w:pStyle w:val="Level1Arial12"/>
        <w:tabs>
          <w:tab w:val="clear" w:pos="720"/>
        </w:tabs>
        <w:spacing w:after="240" w:line="276" w:lineRule="auto"/>
        <w:ind w:left="540" w:hanging="540"/>
        <w:jc w:val="both"/>
        <w:rPr>
          <w:rFonts w:cs="Arial"/>
          <w:b/>
          <w:sz w:val="20"/>
          <w:szCs w:val="20"/>
        </w:rPr>
      </w:pPr>
      <w:r w:rsidRPr="007600FF">
        <w:rPr>
          <w:rFonts w:cs="Arial"/>
          <w:b/>
          <w:sz w:val="20"/>
          <w:szCs w:val="20"/>
        </w:rPr>
        <w:t>H-</w:t>
      </w:r>
      <w:r w:rsidR="00397FA3">
        <w:rPr>
          <w:rFonts w:cs="Arial"/>
          <w:b/>
          <w:sz w:val="20"/>
          <w:szCs w:val="20"/>
        </w:rPr>
        <w:t>40</w:t>
      </w:r>
      <w:r w:rsidRPr="007600FF">
        <w:rPr>
          <w:rFonts w:cs="Arial"/>
          <w:b/>
          <w:sz w:val="20"/>
          <w:szCs w:val="20"/>
        </w:rPr>
        <w:t xml:space="preserve">. </w:t>
      </w:r>
      <w:bookmarkStart w:id="11" w:name="_Hlk35944189"/>
      <w:r w:rsidR="00845720">
        <w:rPr>
          <w:rFonts w:cs="Arial"/>
          <w:b/>
          <w:sz w:val="20"/>
          <w:szCs w:val="20"/>
        </w:rPr>
        <w:tab/>
      </w:r>
      <w:r w:rsidRPr="007600FF">
        <w:rPr>
          <w:rFonts w:cs="Arial"/>
          <w:b/>
          <w:sz w:val="20"/>
          <w:szCs w:val="20"/>
        </w:rPr>
        <w:t xml:space="preserve">NO RIGHT OF CONFIDENTIALITY: DALLAS COUNTY HOSPITAL DISTRICT IS A POLITICAL </w:t>
      </w:r>
      <w:r w:rsidR="00845720">
        <w:rPr>
          <w:rFonts w:cs="Arial"/>
          <w:b/>
          <w:sz w:val="20"/>
          <w:szCs w:val="20"/>
        </w:rPr>
        <w:tab/>
      </w:r>
      <w:r w:rsidRPr="007600FF">
        <w:rPr>
          <w:rFonts w:cs="Arial"/>
          <w:b/>
          <w:sz w:val="20"/>
          <w:szCs w:val="20"/>
        </w:rPr>
        <w:t xml:space="preserve">SUBDIVISION OF THE STATE OF TEXAS AND AS SUCH, IS SUBJECT TO THE TEXAS </w:t>
      </w:r>
      <w:r w:rsidR="00845720">
        <w:rPr>
          <w:rFonts w:cs="Arial"/>
          <w:b/>
          <w:sz w:val="20"/>
          <w:szCs w:val="20"/>
        </w:rPr>
        <w:tab/>
      </w:r>
      <w:r w:rsidRPr="007600FF">
        <w:rPr>
          <w:rFonts w:cs="Arial"/>
          <w:b/>
          <w:sz w:val="20"/>
          <w:szCs w:val="20"/>
        </w:rPr>
        <w:t>PUBLIC INFORMATION ACT AND TEXAS OPEN MEETINGS ACT.</w:t>
      </w:r>
    </w:p>
    <w:p w14:paraId="7DAFA5E6" w14:textId="77777777" w:rsidR="00146E3C" w:rsidRPr="00F1132F" w:rsidRDefault="004B2A72" w:rsidP="007C4EC4">
      <w:pPr>
        <w:pStyle w:val="Level1Arial12"/>
        <w:numPr>
          <w:ilvl w:val="1"/>
          <w:numId w:val="56"/>
        </w:numPr>
        <w:tabs>
          <w:tab w:val="left" w:pos="2160"/>
        </w:tabs>
        <w:spacing w:after="240" w:line="276" w:lineRule="auto"/>
        <w:rPr>
          <w:rFonts w:cs="Arial"/>
          <w:sz w:val="20"/>
          <w:szCs w:val="20"/>
        </w:rPr>
      </w:pPr>
      <w:r w:rsidRPr="00F1132F">
        <w:rPr>
          <w:rFonts w:cs="Arial"/>
          <w:sz w:val="20"/>
          <w:szCs w:val="20"/>
        </w:rPr>
        <w:t>Subchapter J, Chapter 552 Texas Government Code</w:t>
      </w:r>
    </w:p>
    <w:p w14:paraId="567C62D6" w14:textId="77777777" w:rsidR="00146E3C" w:rsidRPr="00F1132F" w:rsidRDefault="004B2A72" w:rsidP="007C4EC4">
      <w:pPr>
        <w:pStyle w:val="Level1Arial12"/>
        <w:numPr>
          <w:ilvl w:val="1"/>
          <w:numId w:val="56"/>
        </w:numPr>
        <w:tabs>
          <w:tab w:val="clear" w:pos="720"/>
          <w:tab w:val="left" w:pos="2160"/>
        </w:tabs>
        <w:spacing w:after="240" w:line="276" w:lineRule="auto"/>
        <w:ind w:left="720" w:hanging="360"/>
        <w:jc w:val="both"/>
        <w:rPr>
          <w:rFonts w:cs="Arial"/>
          <w:sz w:val="20"/>
          <w:szCs w:val="20"/>
        </w:rPr>
      </w:pPr>
      <w:r w:rsidRPr="00F1132F">
        <w:rPr>
          <w:rFonts w:cs="Arial"/>
          <w:sz w:val="20"/>
          <w:szCs w:val="20"/>
        </w:rPr>
        <w:t xml:space="preserve">The requirements of Subchapter J, Chapter 552, Texas Government Code, may apply to this Contract and the Contractor agrees that the Contract can be terminated if the Contractor knowingly or intentionally fails to comply with a requirement of that subchapter.  </w:t>
      </w:r>
    </w:p>
    <w:p w14:paraId="7CE8965D" w14:textId="77777777" w:rsidR="00B8764A" w:rsidRPr="00F1132F" w:rsidRDefault="004B2A72" w:rsidP="007C4EC4">
      <w:pPr>
        <w:pStyle w:val="Level1Arial12"/>
        <w:numPr>
          <w:ilvl w:val="1"/>
          <w:numId w:val="56"/>
        </w:numPr>
        <w:tabs>
          <w:tab w:val="clear" w:pos="720"/>
          <w:tab w:val="left" w:pos="2160"/>
        </w:tabs>
        <w:spacing w:after="240" w:line="276" w:lineRule="auto"/>
        <w:ind w:left="720" w:hanging="360"/>
        <w:jc w:val="both"/>
        <w:rPr>
          <w:rFonts w:cs="Arial"/>
          <w:sz w:val="20"/>
          <w:szCs w:val="20"/>
        </w:rPr>
      </w:pPr>
      <w:r w:rsidRPr="00F1132F">
        <w:rPr>
          <w:rFonts w:cs="Arial"/>
          <w:sz w:val="20"/>
          <w:szCs w:val="20"/>
        </w:rPr>
        <w:t>District incorporates by this reference any requirements applicable to Contractor found in Subchapter J, Chapter 552, Texas Government Code, including, but not limited to Texas Government Code Section 552.372 (a) (1), (2) and (3).</w:t>
      </w:r>
    </w:p>
    <w:bookmarkEnd w:id="8"/>
    <w:bookmarkEnd w:id="11"/>
    <w:p w14:paraId="01DD59D6" w14:textId="77777777" w:rsidR="001502B0" w:rsidRDefault="001502B0" w:rsidP="001502B0">
      <w:pPr>
        <w:pStyle w:val="Level1Arial12"/>
        <w:spacing w:after="240" w:line="276" w:lineRule="auto"/>
        <w:ind w:left="360"/>
        <w:jc w:val="center"/>
        <w:rPr>
          <w:rFonts w:cs="Arial"/>
          <w:b/>
        </w:rPr>
      </w:pPr>
    </w:p>
    <w:p w14:paraId="23CC1786" w14:textId="77777777" w:rsidR="001502B0" w:rsidRDefault="001502B0" w:rsidP="001502B0">
      <w:pPr>
        <w:widowControl/>
        <w:jc w:val="center"/>
        <w:rPr>
          <w:rFonts w:cs="Arial"/>
          <w:b/>
          <w:snapToGrid/>
          <w:color w:val="000000"/>
          <w:szCs w:val="24"/>
        </w:rPr>
      </w:pPr>
      <w:r>
        <w:rPr>
          <w:rFonts w:cs="Arial"/>
          <w:b/>
        </w:rPr>
        <w:br w:type="page"/>
      </w:r>
    </w:p>
    <w:p w14:paraId="67AF2CAC" w14:textId="77777777" w:rsidR="001502B0" w:rsidRDefault="00137D49" w:rsidP="001502B0">
      <w:pPr>
        <w:widowControl/>
        <w:jc w:val="center"/>
        <w:rPr>
          <w:rFonts w:cs="Arial"/>
          <w:b/>
        </w:rPr>
      </w:pPr>
      <w:r w:rsidRPr="001563AB">
        <w:rPr>
          <w:rFonts w:cs="Arial"/>
          <w:b/>
          <w:color w:val="000000" w:themeColor="text1"/>
        </w:rPr>
        <w:lastRenderedPageBreak/>
        <w:t>Schedule</w:t>
      </w:r>
      <w:r w:rsidR="001502B0" w:rsidRPr="001563AB">
        <w:rPr>
          <w:rFonts w:cs="Arial"/>
          <w:b/>
          <w:color w:val="000000" w:themeColor="text1"/>
        </w:rPr>
        <w:t xml:space="preserve"> A</w:t>
      </w:r>
      <w:r w:rsidRPr="001563AB">
        <w:rPr>
          <w:rFonts w:cs="Arial"/>
          <w:b/>
          <w:color w:val="000000" w:themeColor="text1"/>
        </w:rPr>
        <w:t xml:space="preserve"> –A</w:t>
      </w:r>
      <w:r w:rsidR="001502B0" w:rsidRPr="001563AB">
        <w:rPr>
          <w:rFonts w:cs="Arial"/>
          <w:b/>
          <w:color w:val="000000" w:themeColor="text1"/>
        </w:rPr>
        <w:t xml:space="preserve">dditional </w:t>
      </w:r>
      <w:r w:rsidR="001502B0">
        <w:rPr>
          <w:rFonts w:cs="Arial"/>
          <w:b/>
        </w:rPr>
        <w:t>Definitions</w:t>
      </w:r>
    </w:p>
    <w:p w14:paraId="4651ADC8" w14:textId="77777777" w:rsidR="001502B0" w:rsidRDefault="001502B0">
      <w:pPr>
        <w:widowControl/>
        <w:rPr>
          <w:rFonts w:cs="Arial"/>
          <w:b/>
        </w:rPr>
      </w:pPr>
    </w:p>
    <w:p w14:paraId="4684AFB1" w14:textId="77777777" w:rsidR="001502B0" w:rsidRDefault="001502B0">
      <w:pPr>
        <w:widowControl/>
        <w:rPr>
          <w:rFonts w:cs="Arial"/>
          <w:b/>
        </w:rPr>
      </w:pPr>
    </w:p>
    <w:p w14:paraId="6B54F190" w14:textId="77777777" w:rsidR="001502B0" w:rsidRDefault="001502B0">
      <w:pPr>
        <w:widowControl/>
        <w:rPr>
          <w:rFonts w:cs="Arial"/>
          <w:b/>
        </w:rPr>
      </w:pPr>
    </w:p>
    <w:p w14:paraId="34C42078" w14:textId="77777777" w:rsidR="001502B0" w:rsidRDefault="001502B0">
      <w:pPr>
        <w:widowControl/>
        <w:rPr>
          <w:rFonts w:cs="Arial"/>
          <w:b/>
        </w:rPr>
      </w:pPr>
    </w:p>
    <w:p w14:paraId="631E5882" w14:textId="77777777" w:rsidR="001502B0" w:rsidRDefault="001502B0">
      <w:pPr>
        <w:widowControl/>
        <w:rPr>
          <w:rFonts w:cs="Arial"/>
          <w:b/>
        </w:rPr>
      </w:pPr>
    </w:p>
    <w:p w14:paraId="1E3666EB" w14:textId="77777777" w:rsidR="001502B0" w:rsidRDefault="001502B0">
      <w:pPr>
        <w:widowControl/>
        <w:rPr>
          <w:rFonts w:cs="Arial"/>
          <w:b/>
        </w:rPr>
      </w:pPr>
    </w:p>
    <w:p w14:paraId="28170A3B" w14:textId="77777777" w:rsidR="001502B0" w:rsidRDefault="001502B0">
      <w:pPr>
        <w:widowControl/>
        <w:rPr>
          <w:rFonts w:cs="Arial"/>
          <w:b/>
        </w:rPr>
      </w:pPr>
    </w:p>
    <w:p w14:paraId="16F05081" w14:textId="77777777" w:rsidR="001502B0" w:rsidRDefault="001502B0">
      <w:pPr>
        <w:widowControl/>
        <w:rPr>
          <w:rFonts w:cs="Arial"/>
          <w:b/>
        </w:rPr>
      </w:pPr>
    </w:p>
    <w:p w14:paraId="1C4D1AE4" w14:textId="77777777" w:rsidR="001502B0" w:rsidRDefault="001502B0">
      <w:pPr>
        <w:widowControl/>
        <w:rPr>
          <w:rFonts w:cs="Arial"/>
          <w:b/>
          <w:snapToGrid/>
          <w:color w:val="000000"/>
          <w:szCs w:val="24"/>
        </w:rPr>
      </w:pPr>
      <w:r>
        <w:rPr>
          <w:rFonts w:cs="Arial"/>
          <w:b/>
        </w:rPr>
        <w:br w:type="page"/>
      </w:r>
    </w:p>
    <w:p w14:paraId="550D4EE1" w14:textId="77777777" w:rsidR="00BB3170" w:rsidRDefault="00BB3170" w:rsidP="008151A9">
      <w:pPr>
        <w:pStyle w:val="Level1Arial12"/>
        <w:spacing w:after="240" w:line="276" w:lineRule="auto"/>
        <w:jc w:val="center"/>
        <w:rPr>
          <w:rFonts w:cs="Arial"/>
          <w:b/>
        </w:rPr>
      </w:pPr>
      <w:r w:rsidRPr="00BB3170">
        <w:rPr>
          <w:rFonts w:cs="Arial"/>
          <w:b/>
        </w:rPr>
        <w:lastRenderedPageBreak/>
        <w:t xml:space="preserve">Schedule B </w:t>
      </w:r>
      <w:r>
        <w:rPr>
          <w:rFonts w:cs="Arial"/>
          <w:b/>
        </w:rPr>
        <w:t>–</w:t>
      </w:r>
      <w:r w:rsidR="005C3479">
        <w:rPr>
          <w:rFonts w:cs="Arial"/>
          <w:b/>
        </w:rPr>
        <w:t xml:space="preserve"> Pricing</w:t>
      </w:r>
    </w:p>
    <w:p w14:paraId="7A97F476" w14:textId="77777777" w:rsidR="00BB3170" w:rsidRDefault="00BB3170" w:rsidP="00BB3170">
      <w:pPr>
        <w:pStyle w:val="Level1Arial12"/>
        <w:spacing w:after="240" w:line="276" w:lineRule="auto"/>
        <w:ind w:left="720" w:hanging="720"/>
        <w:jc w:val="center"/>
        <w:rPr>
          <w:rFonts w:cs="Arial"/>
          <w:b/>
        </w:rPr>
      </w:pPr>
    </w:p>
    <w:p w14:paraId="328A5432" w14:textId="77777777" w:rsidR="00BB3170" w:rsidRDefault="00BB3170" w:rsidP="00BB3170">
      <w:pPr>
        <w:pStyle w:val="Level1Arial12"/>
        <w:spacing w:after="240" w:line="276" w:lineRule="auto"/>
        <w:ind w:left="720" w:hanging="720"/>
        <w:jc w:val="center"/>
        <w:rPr>
          <w:rFonts w:cs="Arial"/>
          <w:b/>
        </w:rPr>
      </w:pPr>
    </w:p>
    <w:p w14:paraId="7FCCC96B" w14:textId="77777777" w:rsidR="00BB3170" w:rsidRDefault="00BB3170" w:rsidP="00BB3170">
      <w:pPr>
        <w:pStyle w:val="Level1Arial12"/>
        <w:spacing w:after="240" w:line="276" w:lineRule="auto"/>
        <w:ind w:left="720" w:hanging="720"/>
        <w:jc w:val="center"/>
        <w:rPr>
          <w:rFonts w:cs="Arial"/>
          <w:b/>
        </w:rPr>
      </w:pPr>
    </w:p>
    <w:p w14:paraId="6E58041B" w14:textId="77777777" w:rsidR="00BB3170" w:rsidRDefault="00BB3170" w:rsidP="00BB3170">
      <w:pPr>
        <w:pStyle w:val="Level1Arial12"/>
        <w:spacing w:after="240" w:line="276" w:lineRule="auto"/>
        <w:ind w:left="720" w:hanging="720"/>
        <w:jc w:val="center"/>
        <w:rPr>
          <w:rFonts w:cs="Arial"/>
          <w:b/>
        </w:rPr>
      </w:pPr>
    </w:p>
    <w:p w14:paraId="41A271ED" w14:textId="77777777" w:rsidR="00BB3170" w:rsidRDefault="00BB3170" w:rsidP="00BB3170">
      <w:pPr>
        <w:pStyle w:val="Level1Arial12"/>
        <w:spacing w:after="240" w:line="276" w:lineRule="auto"/>
        <w:ind w:left="720" w:hanging="720"/>
        <w:jc w:val="center"/>
        <w:rPr>
          <w:rFonts w:cs="Arial"/>
          <w:b/>
        </w:rPr>
      </w:pPr>
    </w:p>
    <w:p w14:paraId="0FF95D27" w14:textId="77777777" w:rsidR="00BB3170" w:rsidRDefault="00BB3170" w:rsidP="00BB3170">
      <w:pPr>
        <w:pStyle w:val="Level1Arial12"/>
        <w:spacing w:after="240" w:line="276" w:lineRule="auto"/>
        <w:ind w:left="720" w:hanging="720"/>
        <w:jc w:val="center"/>
        <w:rPr>
          <w:rFonts w:cs="Arial"/>
          <w:b/>
        </w:rPr>
      </w:pPr>
    </w:p>
    <w:p w14:paraId="6C7762A7" w14:textId="77777777" w:rsidR="00BB3170" w:rsidRDefault="00BB3170" w:rsidP="00BB3170">
      <w:pPr>
        <w:pStyle w:val="Level1Arial12"/>
        <w:spacing w:after="240" w:line="276" w:lineRule="auto"/>
        <w:ind w:left="720" w:hanging="720"/>
        <w:jc w:val="center"/>
        <w:rPr>
          <w:rFonts w:cs="Arial"/>
          <w:b/>
        </w:rPr>
      </w:pPr>
    </w:p>
    <w:p w14:paraId="3B10976E" w14:textId="77777777" w:rsidR="00BB3170" w:rsidRDefault="00BB3170" w:rsidP="00BB3170">
      <w:pPr>
        <w:pStyle w:val="Level1Arial12"/>
        <w:spacing w:after="240" w:line="276" w:lineRule="auto"/>
        <w:ind w:left="720" w:hanging="720"/>
        <w:jc w:val="center"/>
        <w:rPr>
          <w:rFonts w:cs="Arial"/>
          <w:b/>
        </w:rPr>
      </w:pPr>
    </w:p>
    <w:p w14:paraId="068E2D0F" w14:textId="77777777" w:rsidR="00BB3170" w:rsidRDefault="00BB3170" w:rsidP="00BB3170">
      <w:pPr>
        <w:pStyle w:val="Level1Arial12"/>
        <w:spacing w:after="240" w:line="276" w:lineRule="auto"/>
        <w:ind w:left="720" w:hanging="720"/>
        <w:jc w:val="center"/>
        <w:rPr>
          <w:rFonts w:cs="Arial"/>
          <w:b/>
        </w:rPr>
      </w:pPr>
    </w:p>
    <w:p w14:paraId="1763409D" w14:textId="77777777" w:rsidR="00BB3170" w:rsidRDefault="00BB3170" w:rsidP="00BB3170">
      <w:pPr>
        <w:pStyle w:val="Level1Arial12"/>
        <w:spacing w:after="240" w:line="276" w:lineRule="auto"/>
        <w:ind w:left="720" w:hanging="720"/>
        <w:jc w:val="center"/>
        <w:rPr>
          <w:rFonts w:cs="Arial"/>
          <w:b/>
        </w:rPr>
      </w:pPr>
    </w:p>
    <w:p w14:paraId="55B2884C" w14:textId="77777777" w:rsidR="00BB3170" w:rsidRDefault="00BB3170" w:rsidP="00BB3170">
      <w:pPr>
        <w:pStyle w:val="Level1Arial12"/>
        <w:spacing w:after="240" w:line="276" w:lineRule="auto"/>
        <w:ind w:left="720" w:hanging="720"/>
        <w:jc w:val="center"/>
        <w:rPr>
          <w:rFonts w:cs="Arial"/>
          <w:b/>
        </w:rPr>
      </w:pPr>
    </w:p>
    <w:p w14:paraId="3D23AD77" w14:textId="77777777" w:rsidR="00BB3170" w:rsidRDefault="00BB3170" w:rsidP="00BB3170">
      <w:pPr>
        <w:pStyle w:val="Level1Arial12"/>
        <w:spacing w:after="240" w:line="276" w:lineRule="auto"/>
        <w:ind w:left="720" w:hanging="720"/>
        <w:jc w:val="center"/>
        <w:rPr>
          <w:rFonts w:cs="Arial"/>
          <w:b/>
        </w:rPr>
      </w:pPr>
    </w:p>
    <w:p w14:paraId="1CC2909D" w14:textId="77777777" w:rsidR="00BB3170" w:rsidRDefault="00BB3170" w:rsidP="00BB3170">
      <w:pPr>
        <w:pStyle w:val="Level1Arial12"/>
        <w:spacing w:after="240" w:line="276" w:lineRule="auto"/>
        <w:ind w:left="720" w:hanging="720"/>
        <w:jc w:val="center"/>
        <w:rPr>
          <w:rFonts w:cs="Arial"/>
          <w:b/>
        </w:rPr>
      </w:pPr>
    </w:p>
    <w:p w14:paraId="6F329D77" w14:textId="77777777" w:rsidR="00BB3170" w:rsidRDefault="00BB3170" w:rsidP="00BB3170">
      <w:pPr>
        <w:pStyle w:val="Level1Arial12"/>
        <w:spacing w:after="240" w:line="276" w:lineRule="auto"/>
        <w:ind w:left="720" w:hanging="720"/>
        <w:jc w:val="center"/>
        <w:rPr>
          <w:rFonts w:cs="Arial"/>
          <w:b/>
        </w:rPr>
      </w:pPr>
    </w:p>
    <w:p w14:paraId="03CFD48C" w14:textId="77777777" w:rsidR="00BB3170" w:rsidRDefault="00BB3170" w:rsidP="00BB3170">
      <w:pPr>
        <w:pStyle w:val="Level1Arial12"/>
        <w:spacing w:after="240" w:line="276" w:lineRule="auto"/>
        <w:ind w:left="720" w:hanging="720"/>
        <w:jc w:val="center"/>
        <w:rPr>
          <w:rFonts w:cs="Arial"/>
          <w:b/>
        </w:rPr>
      </w:pPr>
    </w:p>
    <w:p w14:paraId="5719AB24" w14:textId="77777777" w:rsidR="00BB3170" w:rsidRDefault="00BB3170" w:rsidP="00BB3170">
      <w:pPr>
        <w:pStyle w:val="Level1Arial12"/>
        <w:spacing w:after="240" w:line="276" w:lineRule="auto"/>
        <w:ind w:left="720" w:hanging="720"/>
        <w:jc w:val="center"/>
        <w:rPr>
          <w:rFonts w:cs="Arial"/>
          <w:b/>
        </w:rPr>
      </w:pPr>
    </w:p>
    <w:p w14:paraId="0EC76B55" w14:textId="77777777" w:rsidR="00BB3170" w:rsidRDefault="00BB3170" w:rsidP="00BB3170">
      <w:pPr>
        <w:pStyle w:val="Level1Arial12"/>
        <w:spacing w:after="240" w:line="276" w:lineRule="auto"/>
        <w:ind w:left="720" w:hanging="720"/>
        <w:jc w:val="center"/>
        <w:rPr>
          <w:rFonts w:cs="Arial"/>
          <w:b/>
        </w:rPr>
      </w:pPr>
    </w:p>
    <w:p w14:paraId="136D5AE6" w14:textId="77777777" w:rsidR="00BB3170" w:rsidRDefault="00BB3170" w:rsidP="00BB3170">
      <w:pPr>
        <w:pStyle w:val="Level1Arial12"/>
        <w:spacing w:after="240" w:line="276" w:lineRule="auto"/>
        <w:ind w:left="720" w:hanging="720"/>
        <w:jc w:val="center"/>
        <w:rPr>
          <w:rFonts w:cs="Arial"/>
          <w:b/>
        </w:rPr>
      </w:pPr>
    </w:p>
    <w:p w14:paraId="6544D3D0" w14:textId="77777777" w:rsidR="00BB3170" w:rsidRDefault="00BB3170" w:rsidP="00BB3170">
      <w:pPr>
        <w:pStyle w:val="Level1Arial12"/>
        <w:spacing w:after="240" w:line="276" w:lineRule="auto"/>
        <w:ind w:left="720" w:hanging="720"/>
        <w:jc w:val="center"/>
        <w:rPr>
          <w:rFonts w:cs="Arial"/>
          <w:b/>
        </w:rPr>
      </w:pPr>
    </w:p>
    <w:p w14:paraId="1C7EBD7D" w14:textId="77777777" w:rsidR="00BB3170" w:rsidRDefault="00BB3170" w:rsidP="00BB3170">
      <w:pPr>
        <w:pStyle w:val="Level1Arial12"/>
        <w:spacing w:after="240" w:line="276" w:lineRule="auto"/>
        <w:ind w:left="720" w:hanging="720"/>
        <w:jc w:val="center"/>
        <w:rPr>
          <w:rFonts w:cs="Arial"/>
          <w:b/>
        </w:rPr>
      </w:pPr>
    </w:p>
    <w:p w14:paraId="45381F9B" w14:textId="77777777" w:rsidR="00BB3170" w:rsidRDefault="00BB3170" w:rsidP="00BB3170">
      <w:pPr>
        <w:pStyle w:val="Level1Arial12"/>
        <w:spacing w:after="240" w:line="276" w:lineRule="auto"/>
        <w:ind w:left="720" w:hanging="720"/>
        <w:jc w:val="center"/>
        <w:rPr>
          <w:rFonts w:cs="Arial"/>
          <w:b/>
        </w:rPr>
      </w:pPr>
    </w:p>
    <w:p w14:paraId="152143D2" w14:textId="77777777" w:rsidR="00BB3170" w:rsidRDefault="00BB3170" w:rsidP="00BB3170">
      <w:pPr>
        <w:pStyle w:val="Level1Arial12"/>
        <w:spacing w:after="240" w:line="276" w:lineRule="auto"/>
        <w:ind w:left="720" w:hanging="720"/>
        <w:jc w:val="center"/>
        <w:rPr>
          <w:rFonts w:cs="Arial"/>
          <w:b/>
        </w:rPr>
      </w:pPr>
    </w:p>
    <w:p w14:paraId="38337FD8" w14:textId="77777777" w:rsidR="00BB3170" w:rsidRDefault="00BB3170" w:rsidP="00BB3170">
      <w:pPr>
        <w:pStyle w:val="Level1Arial12"/>
        <w:spacing w:after="240" w:line="276" w:lineRule="auto"/>
        <w:ind w:left="720" w:hanging="720"/>
        <w:jc w:val="center"/>
        <w:rPr>
          <w:rFonts w:cs="Arial"/>
          <w:b/>
        </w:rPr>
      </w:pPr>
      <w:r>
        <w:rPr>
          <w:rFonts w:cs="Arial"/>
          <w:b/>
        </w:rPr>
        <w:lastRenderedPageBreak/>
        <w:t>Schedule C – Statement of Work</w:t>
      </w:r>
    </w:p>
    <w:p w14:paraId="2ABC4FEC" w14:textId="77777777" w:rsidR="00BB3170" w:rsidRDefault="00BB3170" w:rsidP="00BB3170">
      <w:pPr>
        <w:pStyle w:val="Level1Arial12"/>
        <w:spacing w:after="240" w:line="276" w:lineRule="auto"/>
        <w:ind w:left="720" w:hanging="720"/>
        <w:jc w:val="center"/>
        <w:rPr>
          <w:rFonts w:cs="Arial"/>
          <w:b/>
        </w:rPr>
      </w:pPr>
    </w:p>
    <w:p w14:paraId="1552CB08" w14:textId="77777777" w:rsidR="00BB3170" w:rsidRDefault="00BB3170" w:rsidP="00BB3170">
      <w:pPr>
        <w:pStyle w:val="Level1Arial12"/>
        <w:spacing w:after="240" w:line="276" w:lineRule="auto"/>
        <w:ind w:left="720" w:hanging="720"/>
        <w:jc w:val="center"/>
        <w:rPr>
          <w:rFonts w:cs="Arial"/>
          <w:b/>
        </w:rPr>
      </w:pPr>
    </w:p>
    <w:p w14:paraId="2443B186" w14:textId="77777777" w:rsidR="00BB3170" w:rsidRDefault="00BB3170" w:rsidP="008151A9">
      <w:pPr>
        <w:pStyle w:val="Level1Arial12"/>
        <w:tabs>
          <w:tab w:val="clear" w:pos="720"/>
        </w:tabs>
        <w:spacing w:after="240" w:line="276" w:lineRule="auto"/>
        <w:jc w:val="center"/>
        <w:rPr>
          <w:rFonts w:cs="Arial"/>
          <w:b/>
        </w:rPr>
      </w:pPr>
    </w:p>
    <w:p w14:paraId="53FE1D52" w14:textId="77777777" w:rsidR="00BB3170" w:rsidRDefault="00BB3170" w:rsidP="00BB3170">
      <w:pPr>
        <w:pStyle w:val="Level1Arial12"/>
        <w:spacing w:after="240" w:line="276" w:lineRule="auto"/>
        <w:ind w:left="720" w:hanging="720"/>
        <w:jc w:val="center"/>
        <w:rPr>
          <w:rFonts w:cs="Arial"/>
          <w:b/>
        </w:rPr>
      </w:pPr>
    </w:p>
    <w:p w14:paraId="56B7C31B" w14:textId="77777777" w:rsidR="00BB3170" w:rsidRDefault="00BB3170" w:rsidP="00BB3170">
      <w:pPr>
        <w:pStyle w:val="Level1Arial12"/>
        <w:spacing w:after="240" w:line="276" w:lineRule="auto"/>
        <w:ind w:left="720" w:hanging="720"/>
        <w:jc w:val="center"/>
        <w:rPr>
          <w:rFonts w:cs="Arial"/>
          <w:b/>
        </w:rPr>
      </w:pPr>
    </w:p>
    <w:p w14:paraId="62C4C75C" w14:textId="77777777" w:rsidR="00BB3170" w:rsidRDefault="00BB3170" w:rsidP="00BB3170">
      <w:pPr>
        <w:pStyle w:val="Level1Arial12"/>
        <w:spacing w:after="240" w:line="276" w:lineRule="auto"/>
        <w:ind w:left="720" w:hanging="720"/>
        <w:jc w:val="center"/>
        <w:rPr>
          <w:rFonts w:cs="Arial"/>
          <w:b/>
        </w:rPr>
      </w:pPr>
    </w:p>
    <w:p w14:paraId="32210B7C" w14:textId="77777777" w:rsidR="00BB3170" w:rsidRDefault="00BB3170" w:rsidP="00BB3170">
      <w:pPr>
        <w:pStyle w:val="Level1Arial12"/>
        <w:spacing w:after="240" w:line="276" w:lineRule="auto"/>
        <w:ind w:left="720" w:hanging="720"/>
        <w:jc w:val="center"/>
        <w:rPr>
          <w:rFonts w:cs="Arial"/>
          <w:b/>
        </w:rPr>
      </w:pPr>
    </w:p>
    <w:p w14:paraId="38C25F93" w14:textId="77777777" w:rsidR="00BB3170" w:rsidRDefault="00BB3170" w:rsidP="00BB3170">
      <w:pPr>
        <w:pStyle w:val="Level1Arial12"/>
        <w:spacing w:after="240" w:line="276" w:lineRule="auto"/>
        <w:ind w:left="720" w:hanging="720"/>
        <w:jc w:val="center"/>
        <w:rPr>
          <w:rFonts w:cs="Arial"/>
          <w:b/>
        </w:rPr>
      </w:pPr>
    </w:p>
    <w:p w14:paraId="13D967D7" w14:textId="77777777" w:rsidR="00BB3170" w:rsidRDefault="00BB3170" w:rsidP="00BB3170">
      <w:pPr>
        <w:pStyle w:val="Level1Arial12"/>
        <w:spacing w:after="240" w:line="276" w:lineRule="auto"/>
        <w:ind w:left="720" w:hanging="720"/>
        <w:jc w:val="center"/>
        <w:rPr>
          <w:rFonts w:cs="Arial"/>
          <w:b/>
        </w:rPr>
      </w:pPr>
    </w:p>
    <w:p w14:paraId="167169FE" w14:textId="77777777" w:rsidR="00BB3170" w:rsidRDefault="00BB3170" w:rsidP="00BB3170">
      <w:pPr>
        <w:pStyle w:val="Level1Arial12"/>
        <w:spacing w:after="240" w:line="276" w:lineRule="auto"/>
        <w:ind w:left="720" w:hanging="720"/>
        <w:jc w:val="center"/>
        <w:rPr>
          <w:rFonts w:cs="Arial"/>
          <w:b/>
        </w:rPr>
      </w:pPr>
    </w:p>
    <w:p w14:paraId="17FBE24F" w14:textId="77777777" w:rsidR="00BB3170" w:rsidRDefault="00BB3170" w:rsidP="00BB3170">
      <w:pPr>
        <w:pStyle w:val="Level1Arial12"/>
        <w:spacing w:after="240" w:line="276" w:lineRule="auto"/>
        <w:ind w:left="720" w:hanging="720"/>
        <w:jc w:val="center"/>
        <w:rPr>
          <w:rFonts w:cs="Arial"/>
          <w:b/>
        </w:rPr>
      </w:pPr>
    </w:p>
    <w:p w14:paraId="3525AA8B" w14:textId="77777777" w:rsidR="00BB3170" w:rsidRDefault="00BB3170" w:rsidP="00BB3170">
      <w:pPr>
        <w:pStyle w:val="Level1Arial12"/>
        <w:spacing w:after="240" w:line="276" w:lineRule="auto"/>
        <w:ind w:left="720" w:hanging="720"/>
        <w:jc w:val="center"/>
        <w:rPr>
          <w:rFonts w:cs="Arial"/>
          <w:b/>
        </w:rPr>
      </w:pPr>
    </w:p>
    <w:p w14:paraId="010C7908" w14:textId="77777777" w:rsidR="00BB3170" w:rsidRDefault="00BB3170" w:rsidP="00BB3170">
      <w:pPr>
        <w:pStyle w:val="Level1Arial12"/>
        <w:spacing w:after="240" w:line="276" w:lineRule="auto"/>
        <w:ind w:left="720" w:hanging="720"/>
        <w:jc w:val="center"/>
        <w:rPr>
          <w:rFonts w:cs="Arial"/>
          <w:b/>
        </w:rPr>
      </w:pPr>
    </w:p>
    <w:p w14:paraId="568BD5E9" w14:textId="77777777" w:rsidR="00BB3170" w:rsidRDefault="00BB3170" w:rsidP="00BB3170">
      <w:pPr>
        <w:pStyle w:val="Level1Arial12"/>
        <w:spacing w:after="240" w:line="276" w:lineRule="auto"/>
        <w:ind w:left="720" w:hanging="720"/>
        <w:jc w:val="center"/>
        <w:rPr>
          <w:rFonts w:cs="Arial"/>
          <w:b/>
        </w:rPr>
      </w:pPr>
    </w:p>
    <w:p w14:paraId="4D9A39B7" w14:textId="77777777" w:rsidR="00137D49" w:rsidRDefault="00137D49" w:rsidP="00BB3170">
      <w:pPr>
        <w:pStyle w:val="Level1Arial12"/>
        <w:spacing w:after="240" w:line="276" w:lineRule="auto"/>
        <w:ind w:left="720" w:hanging="720"/>
        <w:jc w:val="center"/>
        <w:rPr>
          <w:rFonts w:cs="Arial"/>
          <w:b/>
        </w:rPr>
      </w:pPr>
    </w:p>
    <w:p w14:paraId="30A50044" w14:textId="77777777" w:rsidR="00137D49" w:rsidRDefault="00137D49" w:rsidP="00BB3170">
      <w:pPr>
        <w:pStyle w:val="Level1Arial12"/>
        <w:spacing w:after="240" w:line="276" w:lineRule="auto"/>
        <w:ind w:left="720" w:hanging="720"/>
        <w:jc w:val="center"/>
        <w:rPr>
          <w:rFonts w:cs="Arial"/>
          <w:b/>
        </w:rPr>
      </w:pPr>
    </w:p>
    <w:p w14:paraId="450801ED" w14:textId="77777777" w:rsidR="00137D49" w:rsidRDefault="00137D49" w:rsidP="00BB3170">
      <w:pPr>
        <w:pStyle w:val="Level1Arial12"/>
        <w:spacing w:after="240" w:line="276" w:lineRule="auto"/>
        <w:ind w:left="720" w:hanging="720"/>
        <w:jc w:val="center"/>
        <w:rPr>
          <w:rFonts w:cs="Arial"/>
          <w:b/>
        </w:rPr>
      </w:pPr>
    </w:p>
    <w:p w14:paraId="5F3EB70A" w14:textId="77777777" w:rsidR="00137D49" w:rsidRDefault="00137D49">
      <w:pPr>
        <w:widowControl/>
        <w:rPr>
          <w:rFonts w:cs="Arial"/>
          <w:b/>
          <w:snapToGrid/>
          <w:color w:val="000000"/>
          <w:szCs w:val="24"/>
        </w:rPr>
      </w:pPr>
      <w:r>
        <w:rPr>
          <w:rFonts w:cs="Arial"/>
          <w:b/>
        </w:rPr>
        <w:br w:type="page"/>
      </w:r>
    </w:p>
    <w:p w14:paraId="0400E197" w14:textId="77777777" w:rsidR="00BB3170" w:rsidRDefault="00BB3170" w:rsidP="00BB3170">
      <w:pPr>
        <w:pStyle w:val="Level1Arial12"/>
        <w:spacing w:after="240" w:line="276" w:lineRule="auto"/>
        <w:ind w:left="720" w:hanging="720"/>
        <w:jc w:val="center"/>
        <w:rPr>
          <w:rFonts w:cs="Arial"/>
          <w:b/>
        </w:rPr>
      </w:pPr>
      <w:r w:rsidRPr="001563AB">
        <w:rPr>
          <w:rFonts w:cs="Arial"/>
          <w:b/>
          <w:color w:val="000000" w:themeColor="text1"/>
        </w:rPr>
        <w:lastRenderedPageBreak/>
        <w:t>Schedule E-</w:t>
      </w:r>
      <w:r>
        <w:rPr>
          <w:rFonts w:cs="Arial"/>
          <w:b/>
        </w:rPr>
        <w:t>1:  Inspection of Services</w:t>
      </w:r>
    </w:p>
    <w:p w14:paraId="30DB0100" w14:textId="77777777" w:rsidR="00BB3170" w:rsidRDefault="00BB3170" w:rsidP="00BB3170">
      <w:pPr>
        <w:pStyle w:val="Level1Arial12"/>
        <w:spacing w:after="240" w:line="276" w:lineRule="auto"/>
        <w:ind w:left="720" w:hanging="720"/>
        <w:jc w:val="center"/>
        <w:rPr>
          <w:rFonts w:cs="Arial"/>
          <w:b/>
        </w:rPr>
      </w:pPr>
    </w:p>
    <w:p w14:paraId="5CC217BE" w14:textId="77777777" w:rsidR="00BB3170" w:rsidRDefault="00BB3170" w:rsidP="00BB3170">
      <w:pPr>
        <w:pStyle w:val="Level1Arial12"/>
        <w:spacing w:after="240" w:line="276" w:lineRule="auto"/>
        <w:ind w:left="720" w:hanging="720"/>
        <w:jc w:val="center"/>
        <w:rPr>
          <w:rFonts w:cs="Arial"/>
          <w:b/>
        </w:rPr>
      </w:pPr>
    </w:p>
    <w:p w14:paraId="1D15BD73" w14:textId="77777777" w:rsidR="00BB3170" w:rsidRDefault="00BB3170" w:rsidP="00BB3170">
      <w:pPr>
        <w:pStyle w:val="Level1Arial12"/>
        <w:spacing w:after="240" w:line="276" w:lineRule="auto"/>
        <w:ind w:left="720" w:hanging="720"/>
        <w:jc w:val="center"/>
        <w:rPr>
          <w:rFonts w:cs="Arial"/>
          <w:b/>
        </w:rPr>
      </w:pPr>
    </w:p>
    <w:p w14:paraId="6611AE0E" w14:textId="77777777" w:rsidR="00BB3170" w:rsidRDefault="00BB3170" w:rsidP="00BB3170">
      <w:pPr>
        <w:pStyle w:val="Level1Arial12"/>
        <w:spacing w:after="240" w:line="276" w:lineRule="auto"/>
        <w:ind w:left="720" w:hanging="720"/>
        <w:jc w:val="center"/>
        <w:rPr>
          <w:rFonts w:cs="Arial"/>
          <w:b/>
        </w:rPr>
      </w:pPr>
    </w:p>
    <w:p w14:paraId="4F4F41A7" w14:textId="77777777" w:rsidR="00BB3170" w:rsidRDefault="00BB3170" w:rsidP="00BB3170">
      <w:pPr>
        <w:pStyle w:val="Level1Arial12"/>
        <w:spacing w:after="240" w:line="276" w:lineRule="auto"/>
        <w:ind w:left="720" w:hanging="720"/>
        <w:jc w:val="center"/>
        <w:rPr>
          <w:rFonts w:cs="Arial"/>
          <w:b/>
        </w:rPr>
      </w:pPr>
    </w:p>
    <w:p w14:paraId="2E967318" w14:textId="77777777" w:rsidR="00BB3170" w:rsidRDefault="00BB3170" w:rsidP="00BB3170">
      <w:pPr>
        <w:pStyle w:val="Level1Arial12"/>
        <w:spacing w:after="240" w:line="276" w:lineRule="auto"/>
        <w:ind w:left="720" w:hanging="720"/>
        <w:jc w:val="center"/>
        <w:rPr>
          <w:rFonts w:cs="Arial"/>
          <w:b/>
        </w:rPr>
      </w:pPr>
    </w:p>
    <w:p w14:paraId="5CCA27E0" w14:textId="77777777" w:rsidR="00BB3170" w:rsidRDefault="00BB3170" w:rsidP="00BB3170">
      <w:pPr>
        <w:pStyle w:val="Level1Arial12"/>
        <w:spacing w:after="240" w:line="276" w:lineRule="auto"/>
        <w:ind w:left="720" w:hanging="720"/>
        <w:jc w:val="center"/>
        <w:rPr>
          <w:rFonts w:cs="Arial"/>
          <w:b/>
        </w:rPr>
      </w:pPr>
    </w:p>
    <w:p w14:paraId="52689324" w14:textId="77777777" w:rsidR="00BB3170" w:rsidRDefault="00BB3170" w:rsidP="00BB3170">
      <w:pPr>
        <w:pStyle w:val="Level1Arial12"/>
        <w:spacing w:after="240" w:line="276" w:lineRule="auto"/>
        <w:ind w:left="720" w:hanging="720"/>
        <w:jc w:val="center"/>
        <w:rPr>
          <w:rFonts w:cs="Arial"/>
          <w:b/>
        </w:rPr>
      </w:pPr>
    </w:p>
    <w:p w14:paraId="10E1B2F5" w14:textId="77777777" w:rsidR="00BB3170" w:rsidRDefault="00BB3170" w:rsidP="00BB3170">
      <w:pPr>
        <w:pStyle w:val="Level1Arial12"/>
        <w:spacing w:after="240" w:line="276" w:lineRule="auto"/>
        <w:ind w:left="720" w:hanging="720"/>
        <w:jc w:val="center"/>
        <w:rPr>
          <w:rFonts w:cs="Arial"/>
          <w:b/>
        </w:rPr>
      </w:pPr>
    </w:p>
    <w:p w14:paraId="3D9B238A" w14:textId="77777777" w:rsidR="00BB3170" w:rsidRDefault="00BB3170" w:rsidP="00BB3170">
      <w:pPr>
        <w:pStyle w:val="Level1Arial12"/>
        <w:spacing w:after="240" w:line="276" w:lineRule="auto"/>
        <w:ind w:left="720" w:hanging="720"/>
        <w:jc w:val="center"/>
        <w:rPr>
          <w:rFonts w:cs="Arial"/>
          <w:b/>
        </w:rPr>
      </w:pPr>
    </w:p>
    <w:p w14:paraId="03AF4A5D" w14:textId="77777777" w:rsidR="00BB3170" w:rsidRDefault="00BB3170" w:rsidP="00BB3170">
      <w:pPr>
        <w:pStyle w:val="Level1Arial12"/>
        <w:spacing w:after="240" w:line="276" w:lineRule="auto"/>
        <w:ind w:left="720" w:hanging="720"/>
        <w:jc w:val="center"/>
        <w:rPr>
          <w:rFonts w:cs="Arial"/>
          <w:b/>
        </w:rPr>
      </w:pPr>
    </w:p>
    <w:p w14:paraId="76C49478" w14:textId="77777777" w:rsidR="00BB3170" w:rsidRDefault="00BB3170" w:rsidP="00BB3170">
      <w:pPr>
        <w:pStyle w:val="Level1Arial12"/>
        <w:spacing w:after="240" w:line="276" w:lineRule="auto"/>
        <w:ind w:left="720" w:hanging="720"/>
        <w:jc w:val="center"/>
        <w:rPr>
          <w:rFonts w:cs="Arial"/>
          <w:b/>
        </w:rPr>
      </w:pPr>
    </w:p>
    <w:p w14:paraId="6E80B2C2" w14:textId="77777777" w:rsidR="00BB3170" w:rsidRDefault="00BB3170" w:rsidP="00BB3170">
      <w:pPr>
        <w:pStyle w:val="Level1Arial12"/>
        <w:spacing w:after="240" w:line="276" w:lineRule="auto"/>
        <w:ind w:left="720" w:hanging="720"/>
        <w:jc w:val="center"/>
        <w:rPr>
          <w:rFonts w:cs="Arial"/>
          <w:b/>
        </w:rPr>
      </w:pPr>
    </w:p>
    <w:p w14:paraId="5A569D5C" w14:textId="77777777" w:rsidR="00BB3170" w:rsidRDefault="00BB3170" w:rsidP="00BB3170">
      <w:pPr>
        <w:pStyle w:val="Level1Arial12"/>
        <w:spacing w:after="240" w:line="276" w:lineRule="auto"/>
        <w:ind w:left="720" w:hanging="720"/>
        <w:jc w:val="center"/>
        <w:rPr>
          <w:rFonts w:cs="Arial"/>
          <w:b/>
        </w:rPr>
      </w:pPr>
    </w:p>
    <w:p w14:paraId="47DFA704" w14:textId="77777777" w:rsidR="00BB3170" w:rsidRDefault="00BB3170" w:rsidP="00BB3170">
      <w:pPr>
        <w:pStyle w:val="Level1Arial12"/>
        <w:spacing w:after="240" w:line="276" w:lineRule="auto"/>
        <w:ind w:left="720" w:hanging="720"/>
        <w:jc w:val="center"/>
        <w:rPr>
          <w:rFonts w:cs="Arial"/>
          <w:b/>
        </w:rPr>
      </w:pPr>
    </w:p>
    <w:p w14:paraId="6A172110" w14:textId="77777777" w:rsidR="00BB3170" w:rsidRDefault="00BB3170" w:rsidP="00BB3170">
      <w:pPr>
        <w:pStyle w:val="Level1Arial12"/>
        <w:spacing w:after="240" w:line="276" w:lineRule="auto"/>
        <w:ind w:left="720" w:hanging="720"/>
        <w:jc w:val="center"/>
        <w:rPr>
          <w:rFonts w:cs="Arial"/>
          <w:b/>
        </w:rPr>
      </w:pPr>
    </w:p>
    <w:p w14:paraId="145C5023" w14:textId="77777777" w:rsidR="00BB3170" w:rsidRDefault="00BB3170" w:rsidP="00BB3170">
      <w:pPr>
        <w:pStyle w:val="Level1Arial12"/>
        <w:spacing w:after="240" w:line="276" w:lineRule="auto"/>
        <w:ind w:left="720" w:hanging="720"/>
        <w:jc w:val="center"/>
        <w:rPr>
          <w:rFonts w:cs="Arial"/>
          <w:b/>
        </w:rPr>
      </w:pPr>
    </w:p>
    <w:p w14:paraId="347B02B7" w14:textId="77777777" w:rsidR="00BB3170" w:rsidRDefault="00BB3170" w:rsidP="00BB3170">
      <w:pPr>
        <w:pStyle w:val="Level1Arial12"/>
        <w:spacing w:after="240" w:line="276" w:lineRule="auto"/>
        <w:ind w:left="720" w:hanging="720"/>
        <w:jc w:val="center"/>
        <w:rPr>
          <w:rFonts w:cs="Arial"/>
          <w:b/>
        </w:rPr>
      </w:pPr>
    </w:p>
    <w:p w14:paraId="6E240291" w14:textId="77777777" w:rsidR="00BB3170" w:rsidRDefault="00BB3170" w:rsidP="00BB3170">
      <w:pPr>
        <w:pStyle w:val="Level1Arial12"/>
        <w:spacing w:after="240" w:line="276" w:lineRule="auto"/>
        <w:ind w:left="720" w:hanging="720"/>
        <w:jc w:val="center"/>
        <w:rPr>
          <w:rFonts w:cs="Arial"/>
          <w:b/>
        </w:rPr>
      </w:pPr>
    </w:p>
    <w:p w14:paraId="76835794" w14:textId="77777777" w:rsidR="00BB3170" w:rsidRDefault="00BB3170" w:rsidP="00BB3170">
      <w:pPr>
        <w:pStyle w:val="Level1Arial12"/>
        <w:spacing w:after="240" w:line="276" w:lineRule="auto"/>
        <w:ind w:left="720" w:hanging="720"/>
        <w:jc w:val="center"/>
        <w:rPr>
          <w:rFonts w:cs="Arial"/>
          <w:b/>
        </w:rPr>
      </w:pPr>
    </w:p>
    <w:p w14:paraId="27C3BFFA" w14:textId="77777777" w:rsidR="00BB3170" w:rsidRDefault="00BB3170" w:rsidP="00BB3170">
      <w:pPr>
        <w:pStyle w:val="Level1Arial12"/>
        <w:spacing w:after="240" w:line="276" w:lineRule="auto"/>
        <w:ind w:left="720" w:hanging="720"/>
        <w:jc w:val="center"/>
        <w:rPr>
          <w:rFonts w:cs="Arial"/>
          <w:b/>
        </w:rPr>
      </w:pPr>
    </w:p>
    <w:p w14:paraId="1BA8B35D" w14:textId="77777777" w:rsidR="00137D49" w:rsidRDefault="00137D49">
      <w:pPr>
        <w:widowControl/>
        <w:rPr>
          <w:rFonts w:cs="Arial"/>
          <w:b/>
          <w:snapToGrid/>
          <w:color w:val="000000"/>
          <w:szCs w:val="24"/>
        </w:rPr>
      </w:pPr>
      <w:r>
        <w:rPr>
          <w:rFonts w:cs="Arial"/>
          <w:b/>
        </w:rPr>
        <w:br w:type="page"/>
      </w:r>
    </w:p>
    <w:p w14:paraId="31F5AC96" w14:textId="77777777" w:rsidR="00BB3170" w:rsidRDefault="00BB3170" w:rsidP="00BB3170">
      <w:pPr>
        <w:pStyle w:val="Level1Arial12"/>
        <w:spacing w:after="240" w:line="276" w:lineRule="auto"/>
        <w:ind w:left="720" w:hanging="720"/>
        <w:jc w:val="center"/>
        <w:rPr>
          <w:rFonts w:cs="Arial"/>
          <w:b/>
        </w:rPr>
      </w:pPr>
      <w:r w:rsidRPr="001563AB">
        <w:rPr>
          <w:rFonts w:cs="Arial"/>
          <w:b/>
          <w:color w:val="000000" w:themeColor="text1"/>
        </w:rPr>
        <w:lastRenderedPageBreak/>
        <w:t xml:space="preserve">Schedule E-2:  Warranty of </w:t>
      </w:r>
      <w:r>
        <w:rPr>
          <w:rFonts w:cs="Arial"/>
          <w:b/>
        </w:rPr>
        <w:t>Services</w:t>
      </w:r>
    </w:p>
    <w:p w14:paraId="38EABA01" w14:textId="77777777" w:rsidR="00BB3170" w:rsidRDefault="00BB3170" w:rsidP="00BB3170">
      <w:pPr>
        <w:pStyle w:val="Level1Arial12"/>
        <w:spacing w:after="240" w:line="276" w:lineRule="auto"/>
        <w:ind w:left="720" w:hanging="720"/>
        <w:jc w:val="center"/>
        <w:rPr>
          <w:rFonts w:cs="Arial"/>
          <w:b/>
        </w:rPr>
      </w:pPr>
    </w:p>
    <w:p w14:paraId="1FEE8518" w14:textId="77777777" w:rsidR="00BB3170" w:rsidRDefault="00BB3170" w:rsidP="00BB3170">
      <w:pPr>
        <w:pStyle w:val="Level1Arial12"/>
        <w:spacing w:after="240" w:line="276" w:lineRule="auto"/>
        <w:ind w:left="720" w:hanging="720"/>
        <w:jc w:val="center"/>
        <w:rPr>
          <w:rFonts w:cs="Arial"/>
          <w:b/>
        </w:rPr>
      </w:pPr>
    </w:p>
    <w:p w14:paraId="1C749D32" w14:textId="77777777" w:rsidR="00BB3170" w:rsidRDefault="00BB3170" w:rsidP="00BB3170">
      <w:pPr>
        <w:pStyle w:val="Level1Arial12"/>
        <w:spacing w:after="240" w:line="276" w:lineRule="auto"/>
        <w:ind w:left="720" w:hanging="720"/>
        <w:jc w:val="center"/>
        <w:rPr>
          <w:rFonts w:cs="Arial"/>
          <w:b/>
        </w:rPr>
      </w:pPr>
    </w:p>
    <w:p w14:paraId="40BF58D6" w14:textId="77777777" w:rsidR="00BB3170" w:rsidRDefault="00BB3170" w:rsidP="00BB3170">
      <w:pPr>
        <w:pStyle w:val="Level1Arial12"/>
        <w:spacing w:after="240" w:line="276" w:lineRule="auto"/>
        <w:ind w:left="720" w:hanging="720"/>
        <w:jc w:val="center"/>
        <w:rPr>
          <w:rFonts w:cs="Arial"/>
          <w:b/>
        </w:rPr>
      </w:pPr>
    </w:p>
    <w:p w14:paraId="07BFE323" w14:textId="77777777" w:rsidR="00BB3170" w:rsidRDefault="00BB3170" w:rsidP="00BB3170">
      <w:pPr>
        <w:pStyle w:val="Level1Arial12"/>
        <w:spacing w:after="240" w:line="276" w:lineRule="auto"/>
        <w:ind w:left="720" w:hanging="720"/>
        <w:jc w:val="center"/>
        <w:rPr>
          <w:rFonts w:cs="Arial"/>
          <w:b/>
        </w:rPr>
      </w:pPr>
    </w:p>
    <w:p w14:paraId="67795D93" w14:textId="77777777" w:rsidR="00BB3170" w:rsidRDefault="00BB3170" w:rsidP="00BB3170">
      <w:pPr>
        <w:pStyle w:val="Level1Arial12"/>
        <w:spacing w:after="240" w:line="276" w:lineRule="auto"/>
        <w:ind w:left="720" w:hanging="720"/>
        <w:jc w:val="center"/>
        <w:rPr>
          <w:rFonts w:cs="Arial"/>
          <w:b/>
        </w:rPr>
      </w:pPr>
    </w:p>
    <w:p w14:paraId="3607C285" w14:textId="77777777" w:rsidR="00BB3170" w:rsidRDefault="00BB3170" w:rsidP="00BB3170">
      <w:pPr>
        <w:pStyle w:val="Level1Arial12"/>
        <w:spacing w:after="240" w:line="276" w:lineRule="auto"/>
        <w:ind w:left="720" w:hanging="720"/>
        <w:jc w:val="center"/>
        <w:rPr>
          <w:rFonts w:cs="Arial"/>
          <w:b/>
        </w:rPr>
      </w:pPr>
    </w:p>
    <w:p w14:paraId="62BE344B" w14:textId="77777777" w:rsidR="00BB3170" w:rsidRDefault="00BB3170" w:rsidP="00BB3170">
      <w:pPr>
        <w:pStyle w:val="Level1Arial12"/>
        <w:spacing w:after="240" w:line="276" w:lineRule="auto"/>
        <w:ind w:left="720" w:hanging="720"/>
        <w:jc w:val="center"/>
        <w:rPr>
          <w:rFonts w:cs="Arial"/>
          <w:b/>
        </w:rPr>
      </w:pPr>
    </w:p>
    <w:p w14:paraId="35E90221" w14:textId="77777777" w:rsidR="00BB3170" w:rsidRDefault="00BB3170" w:rsidP="00BB3170">
      <w:pPr>
        <w:pStyle w:val="Level1Arial12"/>
        <w:spacing w:after="240" w:line="276" w:lineRule="auto"/>
        <w:ind w:left="720" w:hanging="720"/>
        <w:jc w:val="center"/>
        <w:rPr>
          <w:rFonts w:cs="Arial"/>
          <w:b/>
        </w:rPr>
      </w:pPr>
    </w:p>
    <w:p w14:paraId="47038082" w14:textId="77777777" w:rsidR="00BB3170" w:rsidRDefault="00BB3170" w:rsidP="00BB3170">
      <w:pPr>
        <w:pStyle w:val="Level1Arial12"/>
        <w:spacing w:after="240" w:line="276" w:lineRule="auto"/>
        <w:ind w:left="720" w:hanging="720"/>
        <w:jc w:val="center"/>
        <w:rPr>
          <w:rFonts w:cs="Arial"/>
          <w:b/>
        </w:rPr>
      </w:pPr>
    </w:p>
    <w:p w14:paraId="6C65D0DE" w14:textId="77777777" w:rsidR="00BB3170" w:rsidRDefault="00BB3170" w:rsidP="00BB3170">
      <w:pPr>
        <w:pStyle w:val="Level1Arial12"/>
        <w:spacing w:after="240" w:line="276" w:lineRule="auto"/>
        <w:ind w:left="720" w:hanging="720"/>
        <w:jc w:val="center"/>
        <w:rPr>
          <w:rFonts w:cs="Arial"/>
          <w:b/>
        </w:rPr>
      </w:pPr>
    </w:p>
    <w:p w14:paraId="190AC618" w14:textId="77777777" w:rsidR="00BB3170" w:rsidRDefault="00BB3170" w:rsidP="00BB3170">
      <w:pPr>
        <w:pStyle w:val="Level1Arial12"/>
        <w:spacing w:after="240" w:line="276" w:lineRule="auto"/>
        <w:ind w:left="720" w:hanging="720"/>
        <w:jc w:val="center"/>
        <w:rPr>
          <w:rFonts w:cs="Arial"/>
          <w:b/>
        </w:rPr>
      </w:pPr>
    </w:p>
    <w:p w14:paraId="4D5E3A7E" w14:textId="77777777" w:rsidR="00BB3170" w:rsidRDefault="00BB3170" w:rsidP="00BB3170">
      <w:pPr>
        <w:pStyle w:val="Level1Arial12"/>
        <w:spacing w:after="240" w:line="276" w:lineRule="auto"/>
        <w:ind w:left="720" w:hanging="720"/>
        <w:jc w:val="center"/>
        <w:rPr>
          <w:rFonts w:cs="Arial"/>
          <w:b/>
        </w:rPr>
      </w:pPr>
    </w:p>
    <w:p w14:paraId="32F6E152" w14:textId="77777777" w:rsidR="00BB3170" w:rsidRDefault="00BB3170" w:rsidP="00BB3170">
      <w:pPr>
        <w:pStyle w:val="Level1Arial12"/>
        <w:spacing w:after="240" w:line="276" w:lineRule="auto"/>
        <w:ind w:left="720" w:hanging="720"/>
        <w:jc w:val="center"/>
        <w:rPr>
          <w:rFonts w:cs="Arial"/>
          <w:b/>
        </w:rPr>
      </w:pPr>
    </w:p>
    <w:p w14:paraId="442ECFB2" w14:textId="77777777" w:rsidR="00BB3170" w:rsidRDefault="00BB3170" w:rsidP="00BB3170">
      <w:pPr>
        <w:pStyle w:val="Level1Arial12"/>
        <w:spacing w:after="240" w:line="276" w:lineRule="auto"/>
        <w:ind w:left="720" w:hanging="720"/>
        <w:jc w:val="center"/>
        <w:rPr>
          <w:rFonts w:cs="Arial"/>
          <w:b/>
        </w:rPr>
      </w:pPr>
    </w:p>
    <w:p w14:paraId="52E2AF63" w14:textId="77777777" w:rsidR="00BB3170" w:rsidRDefault="00BB3170" w:rsidP="00BB3170">
      <w:pPr>
        <w:pStyle w:val="Level1Arial12"/>
        <w:spacing w:after="240" w:line="276" w:lineRule="auto"/>
        <w:ind w:left="720" w:hanging="720"/>
        <w:jc w:val="center"/>
        <w:rPr>
          <w:rFonts w:cs="Arial"/>
          <w:b/>
        </w:rPr>
      </w:pPr>
    </w:p>
    <w:p w14:paraId="5D6F4CFE" w14:textId="77777777" w:rsidR="00BB3170" w:rsidRDefault="00BB3170" w:rsidP="00BB3170">
      <w:pPr>
        <w:pStyle w:val="Level1Arial12"/>
        <w:spacing w:after="240" w:line="276" w:lineRule="auto"/>
        <w:ind w:left="720" w:hanging="720"/>
        <w:jc w:val="center"/>
        <w:rPr>
          <w:rFonts w:cs="Arial"/>
          <w:b/>
        </w:rPr>
      </w:pPr>
    </w:p>
    <w:p w14:paraId="11E998EC" w14:textId="77777777" w:rsidR="00BB3170" w:rsidRDefault="00BB3170" w:rsidP="00BB3170">
      <w:pPr>
        <w:pStyle w:val="Level1Arial12"/>
        <w:spacing w:after="240" w:line="276" w:lineRule="auto"/>
        <w:ind w:left="720" w:hanging="720"/>
        <w:jc w:val="center"/>
        <w:rPr>
          <w:rFonts w:cs="Arial"/>
          <w:b/>
        </w:rPr>
      </w:pPr>
    </w:p>
    <w:p w14:paraId="499C57BF" w14:textId="77777777" w:rsidR="00BB3170" w:rsidRDefault="00BB3170" w:rsidP="00BB3170">
      <w:pPr>
        <w:pStyle w:val="Level1Arial12"/>
        <w:spacing w:after="240" w:line="276" w:lineRule="auto"/>
        <w:ind w:left="720" w:hanging="720"/>
        <w:jc w:val="center"/>
        <w:rPr>
          <w:rFonts w:cs="Arial"/>
          <w:b/>
        </w:rPr>
      </w:pPr>
    </w:p>
    <w:p w14:paraId="0DDF1534" w14:textId="77777777" w:rsidR="00BB3170" w:rsidRDefault="00BB3170" w:rsidP="00BB3170">
      <w:pPr>
        <w:pStyle w:val="Level1Arial12"/>
        <w:spacing w:after="240" w:line="276" w:lineRule="auto"/>
        <w:ind w:left="720" w:hanging="720"/>
        <w:jc w:val="center"/>
        <w:rPr>
          <w:rFonts w:cs="Arial"/>
          <w:b/>
        </w:rPr>
      </w:pPr>
    </w:p>
    <w:p w14:paraId="423D2510" w14:textId="77777777" w:rsidR="00137D49" w:rsidRDefault="00137D49">
      <w:pPr>
        <w:widowControl/>
        <w:rPr>
          <w:rFonts w:cs="Arial"/>
          <w:b/>
          <w:snapToGrid/>
          <w:color w:val="000000"/>
          <w:szCs w:val="24"/>
        </w:rPr>
      </w:pPr>
      <w:r>
        <w:rPr>
          <w:rFonts w:cs="Arial"/>
          <w:b/>
        </w:rPr>
        <w:br w:type="page"/>
      </w:r>
    </w:p>
    <w:p w14:paraId="3EC3A0FE" w14:textId="77777777" w:rsidR="00BB3170" w:rsidRDefault="00BB3170" w:rsidP="00BB3170">
      <w:pPr>
        <w:pStyle w:val="Level1Arial12"/>
        <w:spacing w:after="240" w:line="276" w:lineRule="auto"/>
        <w:ind w:left="720" w:hanging="720"/>
        <w:jc w:val="center"/>
        <w:rPr>
          <w:rFonts w:cs="Arial"/>
          <w:b/>
        </w:rPr>
      </w:pPr>
      <w:r w:rsidRPr="001563AB">
        <w:rPr>
          <w:rFonts w:cs="Arial"/>
          <w:b/>
          <w:color w:val="000000" w:themeColor="text1"/>
        </w:rPr>
        <w:lastRenderedPageBreak/>
        <w:t xml:space="preserve">Schedule E-3: Quality </w:t>
      </w:r>
      <w:r>
        <w:rPr>
          <w:rFonts w:cs="Arial"/>
          <w:b/>
        </w:rPr>
        <w:t>Indicators</w:t>
      </w:r>
    </w:p>
    <w:p w14:paraId="7204035E" w14:textId="77777777" w:rsidR="005C3479" w:rsidRDefault="005C3479" w:rsidP="00BB3170">
      <w:pPr>
        <w:pStyle w:val="Level1Arial12"/>
        <w:spacing w:after="240" w:line="276" w:lineRule="auto"/>
        <w:ind w:left="720" w:hanging="720"/>
        <w:jc w:val="center"/>
        <w:rPr>
          <w:rFonts w:cs="Arial"/>
          <w:b/>
        </w:rPr>
      </w:pPr>
    </w:p>
    <w:p w14:paraId="1F0217D9" w14:textId="77777777" w:rsidR="005C3479" w:rsidRDefault="005C3479" w:rsidP="00BB3170">
      <w:pPr>
        <w:pStyle w:val="Level1Arial12"/>
        <w:spacing w:after="240" w:line="276" w:lineRule="auto"/>
        <w:ind w:left="720" w:hanging="720"/>
        <w:jc w:val="center"/>
        <w:rPr>
          <w:rFonts w:cs="Arial"/>
          <w:b/>
        </w:rPr>
      </w:pPr>
    </w:p>
    <w:p w14:paraId="2E59AC7C" w14:textId="77777777" w:rsidR="005C3479" w:rsidRDefault="005C3479" w:rsidP="00BB3170">
      <w:pPr>
        <w:pStyle w:val="Level1Arial12"/>
        <w:spacing w:after="240" w:line="276" w:lineRule="auto"/>
        <w:ind w:left="720" w:hanging="720"/>
        <w:jc w:val="center"/>
        <w:rPr>
          <w:rFonts w:cs="Arial"/>
          <w:b/>
        </w:rPr>
      </w:pPr>
    </w:p>
    <w:p w14:paraId="413AE3EB" w14:textId="77777777" w:rsidR="005C3479" w:rsidRDefault="005C3479" w:rsidP="00BB3170">
      <w:pPr>
        <w:pStyle w:val="Level1Arial12"/>
        <w:spacing w:after="240" w:line="276" w:lineRule="auto"/>
        <w:ind w:left="720" w:hanging="720"/>
        <w:jc w:val="center"/>
        <w:rPr>
          <w:rFonts w:cs="Arial"/>
          <w:b/>
        </w:rPr>
      </w:pPr>
    </w:p>
    <w:p w14:paraId="0B46842B" w14:textId="77777777" w:rsidR="005C3479" w:rsidRDefault="005C3479" w:rsidP="00BB3170">
      <w:pPr>
        <w:pStyle w:val="Level1Arial12"/>
        <w:spacing w:after="240" w:line="276" w:lineRule="auto"/>
        <w:ind w:left="720" w:hanging="720"/>
        <w:jc w:val="center"/>
        <w:rPr>
          <w:rFonts w:cs="Arial"/>
          <w:b/>
        </w:rPr>
      </w:pPr>
    </w:p>
    <w:p w14:paraId="2B491846" w14:textId="77777777" w:rsidR="005C3479" w:rsidRDefault="005C3479" w:rsidP="00BB3170">
      <w:pPr>
        <w:pStyle w:val="Level1Arial12"/>
        <w:spacing w:after="240" w:line="276" w:lineRule="auto"/>
        <w:ind w:left="720" w:hanging="720"/>
        <w:jc w:val="center"/>
        <w:rPr>
          <w:rFonts w:cs="Arial"/>
          <w:b/>
        </w:rPr>
      </w:pPr>
    </w:p>
    <w:p w14:paraId="2E35072E" w14:textId="77777777" w:rsidR="005C3479" w:rsidRDefault="005C3479" w:rsidP="00BB3170">
      <w:pPr>
        <w:pStyle w:val="Level1Arial12"/>
        <w:spacing w:after="240" w:line="276" w:lineRule="auto"/>
        <w:ind w:left="720" w:hanging="720"/>
        <w:jc w:val="center"/>
        <w:rPr>
          <w:rFonts w:cs="Arial"/>
          <w:b/>
        </w:rPr>
      </w:pPr>
    </w:p>
    <w:p w14:paraId="436129B5" w14:textId="77777777" w:rsidR="005C3479" w:rsidRDefault="005C3479" w:rsidP="00BB3170">
      <w:pPr>
        <w:pStyle w:val="Level1Arial12"/>
        <w:spacing w:after="240" w:line="276" w:lineRule="auto"/>
        <w:ind w:left="720" w:hanging="720"/>
        <w:jc w:val="center"/>
        <w:rPr>
          <w:rFonts w:cs="Arial"/>
          <w:b/>
        </w:rPr>
      </w:pPr>
    </w:p>
    <w:p w14:paraId="0189CEDD" w14:textId="77777777" w:rsidR="005C3479" w:rsidRDefault="005C3479" w:rsidP="00BB3170">
      <w:pPr>
        <w:pStyle w:val="Level1Arial12"/>
        <w:spacing w:after="240" w:line="276" w:lineRule="auto"/>
        <w:ind w:left="720" w:hanging="720"/>
        <w:jc w:val="center"/>
        <w:rPr>
          <w:rFonts w:cs="Arial"/>
          <w:b/>
        </w:rPr>
      </w:pPr>
    </w:p>
    <w:p w14:paraId="1ED19A0D" w14:textId="77777777" w:rsidR="005C3479" w:rsidRDefault="005C3479" w:rsidP="00BB3170">
      <w:pPr>
        <w:pStyle w:val="Level1Arial12"/>
        <w:spacing w:after="240" w:line="276" w:lineRule="auto"/>
        <w:ind w:left="720" w:hanging="720"/>
        <w:jc w:val="center"/>
        <w:rPr>
          <w:rFonts w:cs="Arial"/>
          <w:b/>
        </w:rPr>
      </w:pPr>
    </w:p>
    <w:p w14:paraId="6A0FAD2D" w14:textId="77777777" w:rsidR="005C3479" w:rsidRDefault="005C3479" w:rsidP="00BB3170">
      <w:pPr>
        <w:pStyle w:val="Level1Arial12"/>
        <w:spacing w:after="240" w:line="276" w:lineRule="auto"/>
        <w:ind w:left="720" w:hanging="720"/>
        <w:jc w:val="center"/>
        <w:rPr>
          <w:rFonts w:cs="Arial"/>
          <w:b/>
        </w:rPr>
      </w:pPr>
    </w:p>
    <w:p w14:paraId="7673957D" w14:textId="77777777" w:rsidR="005C3479" w:rsidRDefault="005C3479" w:rsidP="00BB3170">
      <w:pPr>
        <w:pStyle w:val="Level1Arial12"/>
        <w:spacing w:after="240" w:line="276" w:lineRule="auto"/>
        <w:ind w:left="720" w:hanging="720"/>
        <w:jc w:val="center"/>
        <w:rPr>
          <w:rFonts w:cs="Arial"/>
          <w:b/>
        </w:rPr>
      </w:pPr>
    </w:p>
    <w:p w14:paraId="4B3AC16A" w14:textId="77777777" w:rsidR="005C3479" w:rsidRDefault="005C3479" w:rsidP="00BB3170">
      <w:pPr>
        <w:pStyle w:val="Level1Arial12"/>
        <w:spacing w:after="240" w:line="276" w:lineRule="auto"/>
        <w:ind w:left="720" w:hanging="720"/>
        <w:jc w:val="center"/>
        <w:rPr>
          <w:rFonts w:cs="Arial"/>
          <w:b/>
        </w:rPr>
      </w:pPr>
    </w:p>
    <w:p w14:paraId="281AD3A7" w14:textId="77777777" w:rsidR="005C3479" w:rsidRDefault="005C3479" w:rsidP="00BB3170">
      <w:pPr>
        <w:pStyle w:val="Level1Arial12"/>
        <w:spacing w:after="240" w:line="276" w:lineRule="auto"/>
        <w:ind w:left="720" w:hanging="720"/>
        <w:jc w:val="center"/>
        <w:rPr>
          <w:rFonts w:cs="Arial"/>
          <w:b/>
        </w:rPr>
      </w:pPr>
    </w:p>
    <w:p w14:paraId="283686D6" w14:textId="77777777" w:rsidR="005C3479" w:rsidRDefault="005C3479" w:rsidP="00BB3170">
      <w:pPr>
        <w:pStyle w:val="Level1Arial12"/>
        <w:spacing w:after="240" w:line="276" w:lineRule="auto"/>
        <w:ind w:left="720" w:hanging="720"/>
        <w:jc w:val="center"/>
        <w:rPr>
          <w:rFonts w:cs="Arial"/>
          <w:b/>
        </w:rPr>
      </w:pPr>
    </w:p>
    <w:p w14:paraId="4EDF7910" w14:textId="77777777" w:rsidR="005C3479" w:rsidRDefault="005C3479" w:rsidP="00BB3170">
      <w:pPr>
        <w:pStyle w:val="Level1Arial12"/>
        <w:spacing w:after="240" w:line="276" w:lineRule="auto"/>
        <w:ind w:left="720" w:hanging="720"/>
        <w:jc w:val="center"/>
        <w:rPr>
          <w:rFonts w:cs="Arial"/>
          <w:b/>
        </w:rPr>
      </w:pPr>
    </w:p>
    <w:p w14:paraId="6E3432ED" w14:textId="77777777" w:rsidR="005C3479" w:rsidRDefault="005C3479" w:rsidP="00BB3170">
      <w:pPr>
        <w:pStyle w:val="Level1Arial12"/>
        <w:spacing w:after="240" w:line="276" w:lineRule="auto"/>
        <w:ind w:left="720" w:hanging="720"/>
        <w:jc w:val="center"/>
        <w:rPr>
          <w:rFonts w:cs="Arial"/>
          <w:b/>
        </w:rPr>
      </w:pPr>
    </w:p>
    <w:p w14:paraId="63929F50" w14:textId="77777777" w:rsidR="005C3479" w:rsidRDefault="005C3479" w:rsidP="00BB3170">
      <w:pPr>
        <w:pStyle w:val="Level1Arial12"/>
        <w:spacing w:after="240" w:line="276" w:lineRule="auto"/>
        <w:ind w:left="720" w:hanging="720"/>
        <w:jc w:val="center"/>
        <w:rPr>
          <w:rFonts w:cs="Arial"/>
          <w:b/>
        </w:rPr>
      </w:pPr>
    </w:p>
    <w:p w14:paraId="0AF6AB97" w14:textId="77777777" w:rsidR="005C3479" w:rsidRDefault="005C3479" w:rsidP="00BB3170">
      <w:pPr>
        <w:pStyle w:val="Level1Arial12"/>
        <w:spacing w:after="240" w:line="276" w:lineRule="auto"/>
        <w:ind w:left="720" w:hanging="720"/>
        <w:jc w:val="center"/>
        <w:rPr>
          <w:rFonts w:cs="Arial"/>
          <w:b/>
        </w:rPr>
      </w:pPr>
    </w:p>
    <w:p w14:paraId="34216612" w14:textId="77777777" w:rsidR="005C3479" w:rsidRDefault="005C3479" w:rsidP="00BB3170">
      <w:pPr>
        <w:pStyle w:val="Level1Arial12"/>
        <w:spacing w:after="240" w:line="276" w:lineRule="auto"/>
        <w:ind w:left="720" w:hanging="720"/>
        <w:jc w:val="center"/>
        <w:rPr>
          <w:rFonts w:cs="Arial"/>
          <w:b/>
        </w:rPr>
      </w:pPr>
    </w:p>
    <w:p w14:paraId="00558C72" w14:textId="77777777" w:rsidR="00137D49" w:rsidRDefault="00137D49">
      <w:pPr>
        <w:widowControl/>
        <w:rPr>
          <w:rFonts w:cs="Arial"/>
          <w:b/>
          <w:snapToGrid/>
          <w:color w:val="000000"/>
          <w:szCs w:val="24"/>
        </w:rPr>
      </w:pPr>
      <w:r>
        <w:rPr>
          <w:rFonts w:cs="Arial"/>
          <w:b/>
        </w:rPr>
        <w:br w:type="page"/>
      </w:r>
    </w:p>
    <w:p w14:paraId="6CF9A4F6" w14:textId="77777777" w:rsidR="005C3479" w:rsidRDefault="00137D49" w:rsidP="00BB3170">
      <w:pPr>
        <w:pStyle w:val="Level1Arial12"/>
        <w:spacing w:after="240" w:line="276" w:lineRule="auto"/>
        <w:ind w:left="720" w:hanging="720"/>
        <w:jc w:val="center"/>
        <w:rPr>
          <w:rFonts w:cs="Arial"/>
          <w:b/>
        </w:rPr>
      </w:pPr>
      <w:r w:rsidRPr="001563AB">
        <w:rPr>
          <w:rFonts w:cs="Arial"/>
          <w:b/>
          <w:color w:val="000000" w:themeColor="text1"/>
        </w:rPr>
        <w:lastRenderedPageBreak/>
        <w:t xml:space="preserve">Schedule </w:t>
      </w:r>
      <w:r w:rsidR="005C3479" w:rsidRPr="001563AB">
        <w:rPr>
          <w:rFonts w:cs="Arial"/>
          <w:b/>
          <w:color w:val="000000" w:themeColor="text1"/>
        </w:rPr>
        <w:t>E</w:t>
      </w:r>
      <w:r w:rsidR="005C3479">
        <w:rPr>
          <w:rFonts w:cs="Arial"/>
          <w:b/>
        </w:rPr>
        <w:t>-4:  Standards of Performance</w:t>
      </w:r>
    </w:p>
    <w:p w14:paraId="403A705F" w14:textId="77777777" w:rsidR="005C3479" w:rsidRDefault="005C3479" w:rsidP="00BB3170">
      <w:pPr>
        <w:pStyle w:val="Level1Arial12"/>
        <w:spacing w:after="240" w:line="276" w:lineRule="auto"/>
        <w:ind w:left="720" w:hanging="720"/>
        <w:jc w:val="center"/>
        <w:rPr>
          <w:rFonts w:cs="Arial"/>
          <w:b/>
        </w:rPr>
      </w:pPr>
    </w:p>
    <w:p w14:paraId="1CF5D03E" w14:textId="77777777" w:rsidR="005C3479" w:rsidRDefault="005C3479" w:rsidP="00BB3170">
      <w:pPr>
        <w:pStyle w:val="Level1Arial12"/>
        <w:spacing w:after="240" w:line="276" w:lineRule="auto"/>
        <w:ind w:left="720" w:hanging="720"/>
        <w:jc w:val="center"/>
        <w:rPr>
          <w:rFonts w:cs="Arial"/>
          <w:b/>
        </w:rPr>
      </w:pPr>
    </w:p>
    <w:p w14:paraId="1D42AB4C" w14:textId="77777777" w:rsidR="005C3479" w:rsidRDefault="005C3479" w:rsidP="00BB3170">
      <w:pPr>
        <w:pStyle w:val="Level1Arial12"/>
        <w:spacing w:after="240" w:line="276" w:lineRule="auto"/>
        <w:ind w:left="720" w:hanging="720"/>
        <w:jc w:val="center"/>
        <w:rPr>
          <w:rFonts w:cs="Arial"/>
          <w:b/>
        </w:rPr>
      </w:pPr>
    </w:p>
    <w:p w14:paraId="21B2551C" w14:textId="77777777" w:rsidR="005C3479" w:rsidRDefault="005C3479" w:rsidP="00BB3170">
      <w:pPr>
        <w:pStyle w:val="Level1Arial12"/>
        <w:spacing w:after="240" w:line="276" w:lineRule="auto"/>
        <w:ind w:left="720" w:hanging="720"/>
        <w:jc w:val="center"/>
        <w:rPr>
          <w:rFonts w:cs="Arial"/>
          <w:b/>
        </w:rPr>
      </w:pPr>
    </w:p>
    <w:p w14:paraId="5177C61F" w14:textId="77777777" w:rsidR="005C3479" w:rsidRDefault="005C3479" w:rsidP="00BB3170">
      <w:pPr>
        <w:pStyle w:val="Level1Arial12"/>
        <w:spacing w:after="240" w:line="276" w:lineRule="auto"/>
        <w:ind w:left="720" w:hanging="720"/>
        <w:jc w:val="center"/>
        <w:rPr>
          <w:rFonts w:cs="Arial"/>
          <w:b/>
        </w:rPr>
      </w:pPr>
    </w:p>
    <w:p w14:paraId="7AF880E1" w14:textId="77777777" w:rsidR="005C3479" w:rsidRDefault="005C3479" w:rsidP="00BB3170">
      <w:pPr>
        <w:pStyle w:val="Level1Arial12"/>
        <w:spacing w:after="240" w:line="276" w:lineRule="auto"/>
        <w:ind w:left="720" w:hanging="720"/>
        <w:jc w:val="center"/>
        <w:rPr>
          <w:rFonts w:cs="Arial"/>
          <w:b/>
        </w:rPr>
      </w:pPr>
    </w:p>
    <w:p w14:paraId="2A752DFA" w14:textId="77777777" w:rsidR="005C3479" w:rsidRDefault="005C3479" w:rsidP="00BB3170">
      <w:pPr>
        <w:pStyle w:val="Level1Arial12"/>
        <w:spacing w:after="240" w:line="276" w:lineRule="auto"/>
        <w:ind w:left="720" w:hanging="720"/>
        <w:jc w:val="center"/>
        <w:rPr>
          <w:rFonts w:cs="Arial"/>
          <w:b/>
        </w:rPr>
      </w:pPr>
    </w:p>
    <w:p w14:paraId="6C719B92" w14:textId="77777777" w:rsidR="005C3479" w:rsidRDefault="005C3479" w:rsidP="00BB3170">
      <w:pPr>
        <w:pStyle w:val="Level1Arial12"/>
        <w:spacing w:after="240" w:line="276" w:lineRule="auto"/>
        <w:ind w:left="720" w:hanging="720"/>
        <w:jc w:val="center"/>
        <w:rPr>
          <w:rFonts w:cs="Arial"/>
          <w:b/>
        </w:rPr>
      </w:pPr>
    </w:p>
    <w:p w14:paraId="5D6A2261" w14:textId="77777777" w:rsidR="005C3479" w:rsidRDefault="005C3479" w:rsidP="00BB3170">
      <w:pPr>
        <w:pStyle w:val="Level1Arial12"/>
        <w:spacing w:after="240" w:line="276" w:lineRule="auto"/>
        <w:ind w:left="720" w:hanging="720"/>
        <w:jc w:val="center"/>
        <w:rPr>
          <w:rFonts w:cs="Arial"/>
          <w:b/>
        </w:rPr>
      </w:pPr>
    </w:p>
    <w:p w14:paraId="4BB5C445" w14:textId="77777777" w:rsidR="005C3479" w:rsidRDefault="005C3479" w:rsidP="00BB3170">
      <w:pPr>
        <w:pStyle w:val="Level1Arial12"/>
        <w:spacing w:after="240" w:line="276" w:lineRule="auto"/>
        <w:ind w:left="720" w:hanging="720"/>
        <w:jc w:val="center"/>
        <w:rPr>
          <w:rFonts w:cs="Arial"/>
          <w:b/>
        </w:rPr>
      </w:pPr>
    </w:p>
    <w:p w14:paraId="17376D86" w14:textId="77777777" w:rsidR="005C3479" w:rsidRDefault="005C3479" w:rsidP="00BB3170">
      <w:pPr>
        <w:pStyle w:val="Level1Arial12"/>
        <w:spacing w:after="240" w:line="276" w:lineRule="auto"/>
        <w:ind w:left="720" w:hanging="720"/>
        <w:jc w:val="center"/>
        <w:rPr>
          <w:rFonts w:cs="Arial"/>
          <w:b/>
        </w:rPr>
      </w:pPr>
    </w:p>
    <w:p w14:paraId="44717B15" w14:textId="77777777" w:rsidR="005C3479" w:rsidRDefault="005C3479" w:rsidP="00BB3170">
      <w:pPr>
        <w:pStyle w:val="Level1Arial12"/>
        <w:spacing w:after="240" w:line="276" w:lineRule="auto"/>
        <w:ind w:left="720" w:hanging="720"/>
        <w:jc w:val="center"/>
        <w:rPr>
          <w:rFonts w:cs="Arial"/>
          <w:b/>
        </w:rPr>
      </w:pPr>
    </w:p>
    <w:p w14:paraId="508BA075" w14:textId="77777777" w:rsidR="005C3479" w:rsidRDefault="005C3479" w:rsidP="00BB3170">
      <w:pPr>
        <w:pStyle w:val="Level1Arial12"/>
        <w:spacing w:after="240" w:line="276" w:lineRule="auto"/>
        <w:ind w:left="720" w:hanging="720"/>
        <w:jc w:val="center"/>
        <w:rPr>
          <w:rFonts w:cs="Arial"/>
          <w:b/>
        </w:rPr>
      </w:pPr>
    </w:p>
    <w:p w14:paraId="17977B74" w14:textId="77777777" w:rsidR="005C3479" w:rsidRDefault="005C3479" w:rsidP="00BB3170">
      <w:pPr>
        <w:pStyle w:val="Level1Arial12"/>
        <w:spacing w:after="240" w:line="276" w:lineRule="auto"/>
        <w:ind w:left="720" w:hanging="720"/>
        <w:jc w:val="center"/>
        <w:rPr>
          <w:rFonts w:cs="Arial"/>
          <w:b/>
        </w:rPr>
      </w:pPr>
    </w:p>
    <w:p w14:paraId="2967C78A" w14:textId="77777777" w:rsidR="005C3479" w:rsidRDefault="005C3479" w:rsidP="00BB3170">
      <w:pPr>
        <w:pStyle w:val="Level1Arial12"/>
        <w:spacing w:after="240" w:line="276" w:lineRule="auto"/>
        <w:ind w:left="720" w:hanging="720"/>
        <w:jc w:val="center"/>
        <w:rPr>
          <w:rFonts w:cs="Arial"/>
          <w:b/>
        </w:rPr>
      </w:pPr>
    </w:p>
    <w:p w14:paraId="0D5ECE08" w14:textId="77777777" w:rsidR="005C3479" w:rsidRDefault="005C3479" w:rsidP="00BB3170">
      <w:pPr>
        <w:pStyle w:val="Level1Arial12"/>
        <w:spacing w:after="240" w:line="276" w:lineRule="auto"/>
        <w:ind w:left="720" w:hanging="720"/>
        <w:jc w:val="center"/>
        <w:rPr>
          <w:rFonts w:cs="Arial"/>
          <w:b/>
        </w:rPr>
      </w:pPr>
    </w:p>
    <w:p w14:paraId="0912B4AB" w14:textId="77777777" w:rsidR="005C3479" w:rsidRDefault="005C3479" w:rsidP="00BB3170">
      <w:pPr>
        <w:pStyle w:val="Level1Arial12"/>
        <w:spacing w:after="240" w:line="276" w:lineRule="auto"/>
        <w:ind w:left="720" w:hanging="720"/>
        <w:jc w:val="center"/>
        <w:rPr>
          <w:rFonts w:cs="Arial"/>
          <w:b/>
        </w:rPr>
      </w:pPr>
    </w:p>
    <w:p w14:paraId="2DA9BA98" w14:textId="77777777" w:rsidR="005C3479" w:rsidRDefault="005C3479" w:rsidP="00BB3170">
      <w:pPr>
        <w:pStyle w:val="Level1Arial12"/>
        <w:spacing w:after="240" w:line="276" w:lineRule="auto"/>
        <w:ind w:left="720" w:hanging="720"/>
        <w:jc w:val="center"/>
        <w:rPr>
          <w:rFonts w:cs="Arial"/>
          <w:b/>
        </w:rPr>
      </w:pPr>
    </w:p>
    <w:p w14:paraId="63683514" w14:textId="77777777" w:rsidR="00BF3E0B" w:rsidRDefault="00BF3E0B" w:rsidP="00BB3170">
      <w:pPr>
        <w:pStyle w:val="Level1Arial12"/>
        <w:spacing w:after="240" w:line="276" w:lineRule="auto"/>
        <w:ind w:left="720" w:hanging="720"/>
        <w:jc w:val="center"/>
        <w:rPr>
          <w:rFonts w:cs="Arial"/>
          <w:b/>
        </w:rPr>
      </w:pPr>
    </w:p>
    <w:p w14:paraId="2FC934A1" w14:textId="77777777" w:rsidR="00BF3E0B" w:rsidRDefault="00BF3E0B" w:rsidP="00BB3170">
      <w:pPr>
        <w:pStyle w:val="Level1Arial12"/>
        <w:spacing w:after="240" w:line="276" w:lineRule="auto"/>
        <w:ind w:left="720" w:hanging="720"/>
        <w:jc w:val="center"/>
        <w:rPr>
          <w:rFonts w:cs="Arial"/>
          <w:b/>
        </w:rPr>
      </w:pPr>
    </w:p>
    <w:p w14:paraId="54F4E1B3" w14:textId="77777777" w:rsidR="00137D49" w:rsidRDefault="00137D49">
      <w:pPr>
        <w:widowControl/>
        <w:rPr>
          <w:rFonts w:cs="Arial"/>
          <w:b/>
          <w:snapToGrid/>
          <w:color w:val="000000"/>
          <w:szCs w:val="24"/>
        </w:rPr>
      </w:pPr>
      <w:r>
        <w:rPr>
          <w:rFonts w:cs="Arial"/>
          <w:b/>
        </w:rPr>
        <w:br w:type="page"/>
      </w:r>
    </w:p>
    <w:p w14:paraId="5183685E" w14:textId="77777777" w:rsidR="005C3479" w:rsidRDefault="005C3479" w:rsidP="008151A9">
      <w:pPr>
        <w:pStyle w:val="Level1Arial12"/>
        <w:tabs>
          <w:tab w:val="clear" w:pos="720"/>
        </w:tabs>
        <w:spacing w:after="240" w:line="276" w:lineRule="auto"/>
        <w:jc w:val="center"/>
        <w:rPr>
          <w:rFonts w:cs="Arial"/>
          <w:b/>
        </w:rPr>
      </w:pPr>
      <w:r w:rsidRPr="001563AB">
        <w:rPr>
          <w:rFonts w:cs="Arial"/>
          <w:b/>
          <w:color w:val="000000" w:themeColor="text1"/>
        </w:rPr>
        <w:lastRenderedPageBreak/>
        <w:t xml:space="preserve">Schedule F-1:  </w:t>
      </w:r>
      <w:r>
        <w:rPr>
          <w:rFonts w:cs="Arial"/>
          <w:b/>
        </w:rPr>
        <w:t>Options</w:t>
      </w:r>
    </w:p>
    <w:p w14:paraId="3947BDE8" w14:textId="77777777" w:rsidR="005C3479" w:rsidRPr="00137D49" w:rsidRDefault="005C3479" w:rsidP="00137D49">
      <w:pPr>
        <w:pStyle w:val="Level1Arial12"/>
        <w:tabs>
          <w:tab w:val="clear" w:pos="720"/>
        </w:tabs>
        <w:spacing w:after="240" w:line="276" w:lineRule="auto"/>
        <w:jc w:val="both"/>
        <w:rPr>
          <w:sz w:val="20"/>
          <w:szCs w:val="20"/>
        </w:rPr>
      </w:pPr>
      <w:r w:rsidRPr="00137D49">
        <w:rPr>
          <w:sz w:val="20"/>
          <w:szCs w:val="20"/>
        </w:rPr>
        <w:t xml:space="preserve">The District has the unilateral right to extend the performance period of this Contract through exercising the options below at the prices set forth in this Schedule by giving written notice to the Contractor within </w:t>
      </w:r>
      <w:r w:rsidR="008B403D">
        <w:rPr>
          <w:sz w:val="20"/>
          <w:szCs w:val="20"/>
        </w:rPr>
        <w:t>thirty (30)</w:t>
      </w:r>
      <w:r w:rsidRPr="00137D49">
        <w:rPr>
          <w:sz w:val="20"/>
          <w:szCs w:val="20"/>
        </w:rPr>
        <w:t xml:space="preserve">  days</w:t>
      </w:r>
      <w:r w:rsidR="008B403D">
        <w:rPr>
          <w:sz w:val="20"/>
          <w:szCs w:val="20"/>
        </w:rPr>
        <w:t xml:space="preserve"> </w:t>
      </w:r>
      <w:r w:rsidRPr="00137D49">
        <w:rPr>
          <w:sz w:val="20"/>
          <w:szCs w:val="20"/>
        </w:rPr>
        <w:t xml:space="preserve">of Contract expiration; provided that and if feasible, the District shall give the Contractor a preliminary written notice of its intent to extend at least </w:t>
      </w:r>
      <w:r w:rsidR="008B403D">
        <w:rPr>
          <w:sz w:val="20"/>
          <w:szCs w:val="20"/>
        </w:rPr>
        <w:t>sixty (</w:t>
      </w:r>
      <w:r w:rsidRPr="00137D49">
        <w:rPr>
          <w:sz w:val="20"/>
          <w:szCs w:val="20"/>
        </w:rPr>
        <w:t>60</w:t>
      </w:r>
      <w:r w:rsidR="008B403D">
        <w:rPr>
          <w:sz w:val="20"/>
          <w:szCs w:val="20"/>
        </w:rPr>
        <w:t>)</w:t>
      </w:r>
      <w:r w:rsidRPr="00137D49">
        <w:rPr>
          <w:sz w:val="20"/>
          <w:szCs w:val="20"/>
        </w:rPr>
        <w:t xml:space="preserve"> days before the contract expires. The preliminary notice does not commit the District to an extension, and any absence of notice shall not affect the validity of any exercise of the option to extend the term of this contract.  </w:t>
      </w:r>
    </w:p>
    <w:p w14:paraId="104D4C5E" w14:textId="77777777" w:rsidR="005C3479" w:rsidRPr="00137D49" w:rsidRDefault="005C3479" w:rsidP="00137D49">
      <w:pPr>
        <w:pStyle w:val="Level1Arial12"/>
        <w:spacing w:after="240" w:line="276" w:lineRule="auto"/>
        <w:ind w:left="792"/>
        <w:rPr>
          <w:sz w:val="20"/>
          <w:szCs w:val="20"/>
        </w:rPr>
      </w:pPr>
      <w:r w:rsidRPr="00137D49">
        <w:rPr>
          <w:rFonts w:cs="Arial"/>
          <w:sz w:val="20"/>
          <w:szCs w:val="20"/>
        </w:rPr>
        <w:t>Option Period I:</w:t>
      </w:r>
      <w:r w:rsidRPr="00137D49">
        <w:rPr>
          <w:rFonts w:cs="Arial"/>
          <w:sz w:val="20"/>
          <w:szCs w:val="20"/>
        </w:rPr>
        <w:tab/>
      </w:r>
      <w:r w:rsidRPr="00137D49">
        <w:rPr>
          <w:rFonts w:cs="Arial"/>
          <w:sz w:val="20"/>
          <w:szCs w:val="20"/>
        </w:rPr>
        <w:tab/>
        <w:t>mm/dd/yyyy through mm/dd/yyyy</w:t>
      </w:r>
      <w:r w:rsidR="00137D49">
        <w:rPr>
          <w:rFonts w:cs="Arial"/>
          <w:sz w:val="20"/>
          <w:szCs w:val="20"/>
        </w:rPr>
        <w:tab/>
      </w:r>
      <w:r w:rsidRPr="00137D49">
        <w:rPr>
          <w:rFonts w:cs="Arial"/>
          <w:sz w:val="20"/>
          <w:szCs w:val="20"/>
        </w:rPr>
        <w:t>$___________</w:t>
      </w:r>
    </w:p>
    <w:p w14:paraId="007778E3" w14:textId="77777777" w:rsidR="005C3479" w:rsidRPr="00137D49" w:rsidRDefault="005C3479" w:rsidP="00137D49">
      <w:pPr>
        <w:pStyle w:val="Level1Arial12"/>
        <w:spacing w:after="240" w:line="276" w:lineRule="auto"/>
        <w:ind w:left="792"/>
        <w:rPr>
          <w:sz w:val="20"/>
          <w:szCs w:val="20"/>
        </w:rPr>
      </w:pPr>
      <w:r w:rsidRPr="00137D49">
        <w:rPr>
          <w:rFonts w:cs="Arial"/>
          <w:sz w:val="20"/>
          <w:szCs w:val="20"/>
        </w:rPr>
        <w:t>Option Period II:</w:t>
      </w:r>
      <w:r w:rsidRPr="00137D49">
        <w:rPr>
          <w:rFonts w:cs="Arial"/>
          <w:sz w:val="20"/>
          <w:szCs w:val="20"/>
        </w:rPr>
        <w:tab/>
      </w:r>
      <w:r w:rsidRPr="00137D49">
        <w:rPr>
          <w:rFonts w:cs="Arial"/>
          <w:sz w:val="20"/>
          <w:szCs w:val="20"/>
        </w:rPr>
        <w:tab/>
        <w:t>mm/dd/yyyy through mm/dd/yyyy</w:t>
      </w:r>
      <w:r w:rsidR="00137D49">
        <w:rPr>
          <w:rFonts w:cs="Arial"/>
          <w:sz w:val="20"/>
          <w:szCs w:val="20"/>
        </w:rPr>
        <w:tab/>
      </w:r>
      <w:r w:rsidRPr="00137D49">
        <w:rPr>
          <w:rFonts w:cs="Arial"/>
          <w:sz w:val="20"/>
          <w:szCs w:val="20"/>
        </w:rPr>
        <w:t>$___________</w:t>
      </w:r>
    </w:p>
    <w:p w14:paraId="02653B90" w14:textId="77777777" w:rsidR="005C3479" w:rsidRPr="00137D49" w:rsidRDefault="005C3479" w:rsidP="00137D49">
      <w:pPr>
        <w:pStyle w:val="Level1Arial12"/>
        <w:spacing w:after="240" w:line="276" w:lineRule="auto"/>
        <w:ind w:left="792"/>
        <w:rPr>
          <w:sz w:val="20"/>
          <w:szCs w:val="20"/>
        </w:rPr>
      </w:pPr>
      <w:r w:rsidRPr="00137D49">
        <w:rPr>
          <w:rFonts w:cs="Arial"/>
          <w:sz w:val="20"/>
          <w:szCs w:val="20"/>
        </w:rPr>
        <w:t>Option Period III:</w:t>
      </w:r>
      <w:r w:rsidRPr="00137D49">
        <w:rPr>
          <w:rFonts w:cs="Arial"/>
          <w:sz w:val="20"/>
          <w:szCs w:val="20"/>
        </w:rPr>
        <w:tab/>
      </w:r>
      <w:r w:rsidR="00137D49">
        <w:rPr>
          <w:rFonts w:cs="Arial"/>
          <w:sz w:val="20"/>
          <w:szCs w:val="20"/>
        </w:rPr>
        <w:tab/>
      </w:r>
      <w:r w:rsidRPr="00137D49">
        <w:rPr>
          <w:rFonts w:cs="Arial"/>
          <w:sz w:val="20"/>
          <w:szCs w:val="20"/>
        </w:rPr>
        <w:t>mm/dd/yyyy through mm/dd/yyyy</w:t>
      </w:r>
      <w:r w:rsidR="00137D49">
        <w:rPr>
          <w:rFonts w:cs="Arial"/>
          <w:sz w:val="20"/>
          <w:szCs w:val="20"/>
        </w:rPr>
        <w:tab/>
      </w:r>
      <w:r w:rsidRPr="00137D49">
        <w:rPr>
          <w:rFonts w:cs="Arial"/>
          <w:sz w:val="20"/>
          <w:szCs w:val="20"/>
        </w:rPr>
        <w:t>$___________</w:t>
      </w:r>
    </w:p>
    <w:p w14:paraId="00AAC568" w14:textId="77777777" w:rsidR="005C3479" w:rsidRPr="00137D49" w:rsidRDefault="005C3479" w:rsidP="00137D49">
      <w:pPr>
        <w:pStyle w:val="Level1Arial12"/>
        <w:spacing w:after="240" w:line="276" w:lineRule="auto"/>
        <w:ind w:left="792"/>
        <w:rPr>
          <w:sz w:val="20"/>
          <w:szCs w:val="20"/>
        </w:rPr>
      </w:pPr>
      <w:r w:rsidRPr="00137D49">
        <w:rPr>
          <w:rFonts w:cs="Arial"/>
          <w:sz w:val="20"/>
          <w:szCs w:val="20"/>
        </w:rPr>
        <w:t>Option Period IV:</w:t>
      </w:r>
      <w:r w:rsidRPr="00137D49">
        <w:rPr>
          <w:rFonts w:cs="Arial"/>
          <w:sz w:val="20"/>
          <w:szCs w:val="20"/>
        </w:rPr>
        <w:tab/>
      </w:r>
      <w:r w:rsidR="00137D49">
        <w:rPr>
          <w:rFonts w:cs="Arial"/>
          <w:sz w:val="20"/>
          <w:szCs w:val="20"/>
        </w:rPr>
        <w:tab/>
      </w:r>
      <w:r w:rsidRPr="00137D49">
        <w:rPr>
          <w:rFonts w:cs="Arial"/>
          <w:sz w:val="20"/>
          <w:szCs w:val="20"/>
        </w:rPr>
        <w:t xml:space="preserve"> mm/dd/yyyy through mm/dd/yyyy</w:t>
      </w:r>
      <w:r w:rsidRPr="00137D49">
        <w:rPr>
          <w:rFonts w:cs="Arial"/>
          <w:sz w:val="20"/>
          <w:szCs w:val="20"/>
        </w:rPr>
        <w:tab/>
        <w:t>$___________</w:t>
      </w:r>
    </w:p>
    <w:p w14:paraId="3263C756" w14:textId="77777777" w:rsidR="005C3479" w:rsidRPr="00137D49" w:rsidRDefault="005C3479" w:rsidP="00137D49">
      <w:pPr>
        <w:pStyle w:val="Level1Arial12"/>
        <w:spacing w:after="240" w:line="276" w:lineRule="auto"/>
        <w:ind w:left="792"/>
        <w:rPr>
          <w:sz w:val="20"/>
          <w:szCs w:val="20"/>
        </w:rPr>
      </w:pPr>
      <w:r w:rsidRPr="00137D49">
        <w:rPr>
          <w:rFonts w:cs="Arial"/>
          <w:sz w:val="20"/>
          <w:szCs w:val="20"/>
        </w:rPr>
        <w:t>Option Period V:</w:t>
      </w:r>
      <w:r w:rsidRPr="00137D49">
        <w:rPr>
          <w:rFonts w:cs="Arial"/>
          <w:sz w:val="20"/>
          <w:szCs w:val="20"/>
        </w:rPr>
        <w:tab/>
      </w:r>
      <w:r w:rsidRPr="00137D49">
        <w:rPr>
          <w:rFonts w:cs="Arial"/>
          <w:sz w:val="20"/>
          <w:szCs w:val="20"/>
        </w:rPr>
        <w:tab/>
        <w:t>mm/dd/yyyy through mm/dd/yyyy</w:t>
      </w:r>
      <w:r w:rsidR="00137D49">
        <w:rPr>
          <w:rFonts w:cs="Arial"/>
          <w:sz w:val="20"/>
          <w:szCs w:val="20"/>
        </w:rPr>
        <w:tab/>
      </w:r>
      <w:r w:rsidRPr="00137D49">
        <w:rPr>
          <w:rFonts w:cs="Arial"/>
          <w:sz w:val="20"/>
          <w:szCs w:val="20"/>
        </w:rPr>
        <w:t>$___________</w:t>
      </w:r>
    </w:p>
    <w:p w14:paraId="38E3014F" w14:textId="77777777" w:rsidR="00BB3170" w:rsidRPr="00137D49" w:rsidRDefault="00BB3170" w:rsidP="00BB3170">
      <w:pPr>
        <w:pStyle w:val="Level1Arial12"/>
        <w:spacing w:after="240" w:line="276" w:lineRule="auto"/>
        <w:ind w:left="720" w:hanging="720"/>
        <w:rPr>
          <w:rFonts w:cs="Arial"/>
          <w:b/>
          <w:sz w:val="20"/>
          <w:szCs w:val="20"/>
        </w:rPr>
      </w:pPr>
    </w:p>
    <w:p w14:paraId="77B60B7A" w14:textId="77777777" w:rsidR="00BB3170" w:rsidRDefault="00BB3170" w:rsidP="00BB3170">
      <w:pPr>
        <w:pStyle w:val="Level1Arial12"/>
        <w:spacing w:after="240" w:line="276" w:lineRule="auto"/>
        <w:ind w:left="720" w:hanging="720"/>
        <w:jc w:val="center"/>
        <w:rPr>
          <w:rFonts w:cs="Arial"/>
          <w:b/>
        </w:rPr>
      </w:pPr>
    </w:p>
    <w:p w14:paraId="1DE32C53" w14:textId="77777777" w:rsidR="00BB3170" w:rsidRDefault="00BB3170" w:rsidP="00BB3170">
      <w:pPr>
        <w:pStyle w:val="Level1Arial12"/>
        <w:spacing w:after="240" w:line="276" w:lineRule="auto"/>
        <w:ind w:left="720" w:hanging="720"/>
        <w:jc w:val="center"/>
        <w:rPr>
          <w:rFonts w:cs="Arial"/>
          <w:b/>
        </w:rPr>
      </w:pPr>
    </w:p>
    <w:p w14:paraId="2F28404C" w14:textId="77777777" w:rsidR="00BB3170" w:rsidRDefault="00BB3170" w:rsidP="00BB3170">
      <w:pPr>
        <w:pStyle w:val="Level1Arial12"/>
        <w:spacing w:after="240" w:line="276" w:lineRule="auto"/>
        <w:ind w:left="720" w:hanging="720"/>
        <w:jc w:val="center"/>
        <w:rPr>
          <w:rFonts w:cs="Arial"/>
          <w:b/>
        </w:rPr>
      </w:pPr>
    </w:p>
    <w:p w14:paraId="36377CC6" w14:textId="77777777" w:rsidR="00BB3170" w:rsidRPr="00BB3170" w:rsidRDefault="00BB3170" w:rsidP="00BB3170">
      <w:pPr>
        <w:pStyle w:val="Level1Arial12"/>
        <w:spacing w:after="240" w:line="276" w:lineRule="auto"/>
        <w:ind w:left="720" w:hanging="720"/>
        <w:jc w:val="center"/>
        <w:rPr>
          <w:rFonts w:cs="Arial"/>
          <w:b/>
        </w:rPr>
      </w:pPr>
    </w:p>
    <w:p w14:paraId="09BA979E" w14:textId="77777777" w:rsidR="00BB3170" w:rsidRDefault="00BB3170" w:rsidP="00D57932">
      <w:pPr>
        <w:pStyle w:val="Level1Arial12"/>
        <w:spacing w:after="240" w:line="276" w:lineRule="auto"/>
        <w:ind w:left="720" w:hanging="720"/>
        <w:rPr>
          <w:rFonts w:cs="Arial"/>
        </w:rPr>
      </w:pPr>
    </w:p>
    <w:p w14:paraId="56573A26" w14:textId="77777777" w:rsidR="00D57932" w:rsidRDefault="00D57932" w:rsidP="00D57932">
      <w:pPr>
        <w:pStyle w:val="Level1Arial12"/>
        <w:spacing w:after="240" w:line="276" w:lineRule="auto"/>
        <w:ind w:left="720" w:hanging="720"/>
        <w:rPr>
          <w:rFonts w:cs="Arial"/>
        </w:rPr>
      </w:pPr>
    </w:p>
    <w:p w14:paraId="6B5EB505" w14:textId="77777777" w:rsidR="00D57932" w:rsidRDefault="00D57932" w:rsidP="00D57932">
      <w:pPr>
        <w:pStyle w:val="Level1Arial12"/>
        <w:spacing w:after="240" w:line="276" w:lineRule="auto"/>
        <w:ind w:left="720" w:hanging="720"/>
        <w:rPr>
          <w:rFonts w:cs="Arial"/>
        </w:rPr>
      </w:pPr>
    </w:p>
    <w:p w14:paraId="2B536C44" w14:textId="77777777" w:rsidR="00D57932" w:rsidRDefault="00D57932" w:rsidP="00D57932">
      <w:pPr>
        <w:pStyle w:val="Level1Arial12"/>
        <w:spacing w:after="240" w:line="276" w:lineRule="auto"/>
        <w:ind w:left="720" w:hanging="720"/>
        <w:rPr>
          <w:rFonts w:cs="Arial"/>
        </w:rPr>
      </w:pPr>
    </w:p>
    <w:p w14:paraId="3A6D3276" w14:textId="77777777" w:rsidR="00D57932" w:rsidRDefault="00D57932" w:rsidP="00D57932">
      <w:pPr>
        <w:pStyle w:val="Level1Arial12"/>
        <w:spacing w:after="240" w:line="276" w:lineRule="auto"/>
        <w:ind w:left="720" w:hanging="720"/>
        <w:rPr>
          <w:rFonts w:cs="Arial"/>
        </w:rPr>
      </w:pPr>
    </w:p>
    <w:p w14:paraId="0A35B6D5" w14:textId="77777777" w:rsidR="00D57932" w:rsidRDefault="00D57932" w:rsidP="00D57932">
      <w:pPr>
        <w:pStyle w:val="Level1Arial12"/>
        <w:spacing w:after="240" w:line="276" w:lineRule="auto"/>
        <w:ind w:left="720" w:hanging="720"/>
        <w:rPr>
          <w:rFonts w:cs="Arial"/>
        </w:rPr>
      </w:pPr>
    </w:p>
    <w:p w14:paraId="49B3B450" w14:textId="77777777" w:rsidR="00D57932" w:rsidRDefault="00D57932" w:rsidP="00D57932">
      <w:pPr>
        <w:pStyle w:val="Level1Arial12"/>
        <w:spacing w:after="240" w:line="276" w:lineRule="auto"/>
        <w:ind w:left="720" w:hanging="720"/>
        <w:rPr>
          <w:rFonts w:cs="Arial"/>
        </w:rPr>
      </w:pPr>
    </w:p>
    <w:p w14:paraId="0E193DFA" w14:textId="77777777" w:rsidR="00137D49" w:rsidRDefault="00137D49">
      <w:pPr>
        <w:widowControl/>
        <w:rPr>
          <w:rFonts w:cs="Arial"/>
          <w:b/>
          <w:snapToGrid/>
          <w:color w:val="000000"/>
          <w:szCs w:val="24"/>
        </w:rPr>
      </w:pPr>
      <w:r>
        <w:rPr>
          <w:rFonts w:cs="Arial"/>
          <w:b/>
        </w:rPr>
        <w:br w:type="page"/>
      </w:r>
    </w:p>
    <w:p w14:paraId="796B5C49" w14:textId="77777777" w:rsidR="00D57932" w:rsidRDefault="00BB3170" w:rsidP="001A0DB8">
      <w:pPr>
        <w:pStyle w:val="Level1Arial12"/>
        <w:spacing w:after="240" w:line="276" w:lineRule="auto"/>
        <w:ind w:left="720" w:hanging="720"/>
        <w:jc w:val="center"/>
        <w:rPr>
          <w:rFonts w:cs="Arial"/>
          <w:b/>
        </w:rPr>
      </w:pPr>
      <w:r>
        <w:rPr>
          <w:rFonts w:cs="Arial"/>
          <w:b/>
        </w:rPr>
        <w:lastRenderedPageBreak/>
        <w:t>S</w:t>
      </w:r>
      <w:r w:rsidR="004B2A72" w:rsidRPr="00D57932">
        <w:rPr>
          <w:rFonts w:cs="Arial"/>
          <w:b/>
        </w:rPr>
        <w:t>chedule G-1: Contract Administration and Notices</w:t>
      </w:r>
    </w:p>
    <w:p w14:paraId="26C04CC4" w14:textId="77777777" w:rsidR="001A0DB8" w:rsidRPr="00137D49" w:rsidRDefault="004B2A72" w:rsidP="00137D49">
      <w:pPr>
        <w:pStyle w:val="Level1Arial12"/>
        <w:spacing w:after="240" w:line="276" w:lineRule="auto"/>
        <w:jc w:val="both"/>
        <w:rPr>
          <w:rFonts w:cs="Arial"/>
          <w:sz w:val="20"/>
          <w:szCs w:val="20"/>
        </w:rPr>
      </w:pPr>
      <w:r w:rsidRPr="00137D49">
        <w:rPr>
          <w:rFonts w:cs="Arial"/>
          <w:b/>
          <w:sz w:val="20"/>
          <w:szCs w:val="20"/>
        </w:rPr>
        <w:t>All notices</w:t>
      </w:r>
      <w:r w:rsidRPr="00137D49">
        <w:rPr>
          <w:rFonts w:cs="Arial"/>
          <w:sz w:val="20"/>
          <w:szCs w:val="20"/>
        </w:rPr>
        <w:t xml:space="preserve"> required to be served hereunder shall be in writing, postage prepaid, addressed to the Party to whom service is to be given, as hereinafter provided, and shall be served upon the other either personally or by certified mail.  Service by certified mail, return receipt requested, shall be conclusively deemed made seventy-two (72) hours after deposit thereof in the United States mail as shown on the addressee’s certificate or registry receipt.  All notices or demands shall be given at the following addresses or such other addresses as either Parkland o</w:t>
      </w:r>
      <w:r w:rsidR="00250339">
        <w:rPr>
          <w:rFonts w:cs="Arial"/>
          <w:sz w:val="20"/>
          <w:szCs w:val="20"/>
        </w:rPr>
        <w:t>r</w:t>
      </w:r>
      <w:r w:rsidRPr="00137D49">
        <w:rPr>
          <w:rFonts w:cs="Arial"/>
          <w:sz w:val="20"/>
          <w:szCs w:val="20"/>
        </w:rPr>
        <w:t xml:space="preserve"> Supplier may from time to time designate by written notice given to the other Party as hereinafter required.</w:t>
      </w:r>
    </w:p>
    <w:p w14:paraId="3A4DB293" w14:textId="77777777" w:rsidR="00D57932" w:rsidRPr="001563AB" w:rsidRDefault="004B2A72" w:rsidP="00137D49">
      <w:pPr>
        <w:pStyle w:val="Level1Arial12"/>
        <w:tabs>
          <w:tab w:val="clear" w:pos="720"/>
        </w:tabs>
        <w:rPr>
          <w:rFonts w:cs="Arial"/>
          <w:sz w:val="20"/>
          <w:szCs w:val="20"/>
        </w:rPr>
      </w:pPr>
      <w:r w:rsidRPr="001563AB">
        <w:rPr>
          <w:rFonts w:cs="Arial"/>
          <w:sz w:val="20"/>
          <w:szCs w:val="20"/>
        </w:rPr>
        <w:t xml:space="preserve">For Contractor: </w:t>
      </w:r>
    </w:p>
    <w:p w14:paraId="51C89428" w14:textId="77777777" w:rsidR="00D57932" w:rsidRPr="001563AB" w:rsidRDefault="00D11038" w:rsidP="00137D49">
      <w:pPr>
        <w:pStyle w:val="Level1Arial12"/>
        <w:ind w:left="1440"/>
        <w:rPr>
          <w:rFonts w:cs="Arial"/>
          <w:sz w:val="20"/>
          <w:szCs w:val="20"/>
        </w:rPr>
      </w:pPr>
      <w:r>
        <w:rPr>
          <w:rFonts w:cs="Arial"/>
          <w:sz w:val="20"/>
          <w:szCs w:val="20"/>
        </w:rPr>
        <w:t>(</w:t>
      </w:r>
      <w:r w:rsidR="004B2A72" w:rsidRPr="001563AB">
        <w:rPr>
          <w:rFonts w:cs="Arial"/>
          <w:sz w:val="20"/>
          <w:szCs w:val="20"/>
        </w:rPr>
        <w:t>Name</w:t>
      </w:r>
      <w:r>
        <w:rPr>
          <w:rFonts w:cs="Arial"/>
          <w:sz w:val="20"/>
          <w:szCs w:val="20"/>
        </w:rPr>
        <w:t>)</w:t>
      </w:r>
      <w:r w:rsidR="004B2A72" w:rsidRPr="001563AB">
        <w:rPr>
          <w:rFonts w:cs="Arial"/>
          <w:sz w:val="20"/>
          <w:szCs w:val="20"/>
        </w:rPr>
        <w:t xml:space="preserve"> </w:t>
      </w:r>
    </w:p>
    <w:p w14:paraId="16E8ABCF" w14:textId="77777777" w:rsidR="004049AA" w:rsidRPr="001563AB" w:rsidRDefault="00D11038" w:rsidP="00137D49">
      <w:pPr>
        <w:pStyle w:val="Level1Arial12"/>
        <w:spacing w:line="276" w:lineRule="auto"/>
        <w:ind w:left="1440"/>
        <w:rPr>
          <w:rFonts w:cs="Arial"/>
          <w:sz w:val="20"/>
          <w:szCs w:val="20"/>
        </w:rPr>
      </w:pPr>
      <w:r>
        <w:rPr>
          <w:rFonts w:cs="Arial"/>
          <w:sz w:val="20"/>
          <w:szCs w:val="20"/>
        </w:rPr>
        <w:t>(</w:t>
      </w:r>
      <w:r w:rsidR="004B2A72" w:rsidRPr="001563AB">
        <w:rPr>
          <w:rFonts w:cs="Arial"/>
          <w:sz w:val="20"/>
          <w:szCs w:val="20"/>
        </w:rPr>
        <w:t>Address</w:t>
      </w:r>
      <w:r>
        <w:rPr>
          <w:rFonts w:cs="Arial"/>
          <w:sz w:val="20"/>
          <w:szCs w:val="20"/>
        </w:rPr>
        <w:t>)</w:t>
      </w:r>
      <w:r w:rsidR="004B2A72" w:rsidRPr="001563AB">
        <w:rPr>
          <w:rFonts w:cs="Arial"/>
          <w:sz w:val="20"/>
          <w:szCs w:val="20"/>
        </w:rPr>
        <w:t xml:space="preserve"> </w:t>
      </w:r>
    </w:p>
    <w:p w14:paraId="7713DF8A" w14:textId="77777777" w:rsidR="00D57932" w:rsidRPr="001563AB" w:rsidRDefault="00D11038" w:rsidP="001A0DB8">
      <w:pPr>
        <w:pStyle w:val="Level1Arial12"/>
        <w:spacing w:line="276" w:lineRule="auto"/>
        <w:ind w:left="1440"/>
        <w:rPr>
          <w:rFonts w:cs="Arial"/>
          <w:sz w:val="20"/>
          <w:szCs w:val="20"/>
        </w:rPr>
      </w:pPr>
      <w:r>
        <w:rPr>
          <w:rFonts w:cs="Arial"/>
          <w:sz w:val="20"/>
          <w:szCs w:val="20"/>
        </w:rPr>
        <w:t>(</w:t>
      </w:r>
      <w:r w:rsidR="004B2A72" w:rsidRPr="001563AB">
        <w:rPr>
          <w:rFonts w:cs="Arial"/>
          <w:sz w:val="20"/>
          <w:szCs w:val="20"/>
        </w:rPr>
        <w:t>Attention</w:t>
      </w:r>
      <w:r>
        <w:rPr>
          <w:rFonts w:cs="Arial"/>
          <w:sz w:val="20"/>
          <w:szCs w:val="20"/>
        </w:rPr>
        <w:t>:)</w:t>
      </w:r>
    </w:p>
    <w:p w14:paraId="5073ABF1" w14:textId="77777777" w:rsidR="00D57932" w:rsidRPr="001563AB" w:rsidRDefault="00D11038" w:rsidP="001A0DB8">
      <w:pPr>
        <w:pStyle w:val="Level1Arial12"/>
        <w:spacing w:line="276" w:lineRule="auto"/>
        <w:ind w:left="1440"/>
        <w:rPr>
          <w:rFonts w:cs="Arial"/>
          <w:sz w:val="20"/>
          <w:szCs w:val="20"/>
        </w:rPr>
      </w:pPr>
      <w:r>
        <w:rPr>
          <w:rFonts w:cs="Arial"/>
          <w:sz w:val="20"/>
          <w:szCs w:val="20"/>
        </w:rPr>
        <w:t>(</w:t>
      </w:r>
      <w:r w:rsidR="004B2A72" w:rsidRPr="001563AB">
        <w:rPr>
          <w:rFonts w:cs="Arial"/>
          <w:sz w:val="20"/>
          <w:szCs w:val="20"/>
        </w:rPr>
        <w:t>Email address</w:t>
      </w:r>
      <w:r>
        <w:rPr>
          <w:rFonts w:cs="Arial"/>
          <w:sz w:val="20"/>
          <w:szCs w:val="20"/>
        </w:rPr>
        <w:t>)</w:t>
      </w:r>
      <w:r w:rsidR="004B2A72" w:rsidRPr="001563AB">
        <w:rPr>
          <w:rFonts w:cs="Arial"/>
          <w:sz w:val="20"/>
          <w:szCs w:val="20"/>
        </w:rPr>
        <w:t xml:space="preserve"> </w:t>
      </w:r>
    </w:p>
    <w:p w14:paraId="00980B4E" w14:textId="77777777" w:rsidR="00137D49" w:rsidRPr="001563AB" w:rsidRDefault="00137D49" w:rsidP="001A0DB8">
      <w:pPr>
        <w:pStyle w:val="Level1Arial12"/>
        <w:spacing w:line="276" w:lineRule="auto"/>
        <w:ind w:left="1440"/>
        <w:rPr>
          <w:rFonts w:cs="Arial"/>
          <w:sz w:val="20"/>
          <w:szCs w:val="20"/>
        </w:rPr>
      </w:pPr>
    </w:p>
    <w:p w14:paraId="63F65F23" w14:textId="77777777" w:rsidR="00D57932" w:rsidRPr="001563AB" w:rsidRDefault="004B2A72" w:rsidP="00137D49">
      <w:pPr>
        <w:pStyle w:val="Level1Arial12"/>
        <w:tabs>
          <w:tab w:val="clear" w:pos="720"/>
        </w:tabs>
        <w:spacing w:line="276" w:lineRule="auto"/>
        <w:rPr>
          <w:rFonts w:cs="Arial"/>
          <w:sz w:val="20"/>
          <w:szCs w:val="20"/>
        </w:rPr>
      </w:pPr>
      <w:r w:rsidRPr="001563AB">
        <w:rPr>
          <w:rFonts w:cs="Arial"/>
          <w:sz w:val="20"/>
          <w:szCs w:val="20"/>
        </w:rPr>
        <w:t xml:space="preserve">For the District: </w:t>
      </w:r>
    </w:p>
    <w:p w14:paraId="7DACBD92" w14:textId="77777777" w:rsidR="00D57932" w:rsidRPr="001563AB" w:rsidRDefault="004B2A72" w:rsidP="001A0DB8">
      <w:pPr>
        <w:pStyle w:val="Level1Arial12"/>
        <w:spacing w:line="276" w:lineRule="auto"/>
        <w:ind w:left="1440"/>
        <w:rPr>
          <w:rFonts w:cs="Arial"/>
          <w:sz w:val="20"/>
          <w:szCs w:val="20"/>
        </w:rPr>
      </w:pPr>
      <w:r w:rsidRPr="001563AB">
        <w:rPr>
          <w:rFonts w:cs="Arial"/>
          <w:sz w:val="20"/>
          <w:szCs w:val="20"/>
        </w:rPr>
        <w:t>Parkland Health</w:t>
      </w:r>
    </w:p>
    <w:p w14:paraId="66F17901" w14:textId="77777777" w:rsidR="00D57932" w:rsidRPr="001563AB" w:rsidRDefault="004B2A72" w:rsidP="001A0DB8">
      <w:pPr>
        <w:pStyle w:val="Level1Arial12"/>
        <w:spacing w:line="276" w:lineRule="auto"/>
        <w:ind w:left="1440"/>
        <w:rPr>
          <w:rFonts w:cs="Arial"/>
          <w:sz w:val="20"/>
          <w:szCs w:val="20"/>
        </w:rPr>
      </w:pPr>
      <w:r w:rsidRPr="001563AB">
        <w:rPr>
          <w:rFonts w:cs="Arial"/>
          <w:sz w:val="20"/>
          <w:szCs w:val="20"/>
        </w:rPr>
        <w:t>5200 Harry Hines Blvd.</w:t>
      </w:r>
    </w:p>
    <w:p w14:paraId="58BC1C04" w14:textId="77777777" w:rsidR="00D57932" w:rsidRPr="001563AB" w:rsidRDefault="004B2A72" w:rsidP="001A0DB8">
      <w:pPr>
        <w:pStyle w:val="Level1Arial12"/>
        <w:spacing w:line="276" w:lineRule="auto"/>
        <w:ind w:left="1440"/>
        <w:rPr>
          <w:rFonts w:cs="Arial"/>
          <w:sz w:val="20"/>
          <w:szCs w:val="20"/>
        </w:rPr>
      </w:pPr>
      <w:r w:rsidRPr="001563AB">
        <w:rPr>
          <w:rFonts w:cs="Arial"/>
          <w:sz w:val="20"/>
          <w:szCs w:val="20"/>
        </w:rPr>
        <w:t>Dallas, Texas 75235</w:t>
      </w:r>
    </w:p>
    <w:p w14:paraId="438B9A92" w14:textId="77777777" w:rsidR="001A0DB8" w:rsidRPr="001563AB" w:rsidRDefault="004B2A72" w:rsidP="001A0DB8">
      <w:pPr>
        <w:pStyle w:val="Level1Arial12"/>
        <w:spacing w:line="276" w:lineRule="auto"/>
        <w:ind w:left="1440"/>
        <w:rPr>
          <w:rFonts w:cs="Arial"/>
          <w:sz w:val="20"/>
          <w:szCs w:val="20"/>
        </w:rPr>
      </w:pPr>
      <w:r w:rsidRPr="001563AB">
        <w:rPr>
          <w:rFonts w:cs="Arial"/>
          <w:sz w:val="20"/>
          <w:szCs w:val="20"/>
        </w:rPr>
        <w:t xml:space="preserve">Attention:  Director of </w:t>
      </w:r>
      <w:r w:rsidR="001F2957" w:rsidRPr="001563AB">
        <w:rPr>
          <w:rFonts w:cs="Arial"/>
          <w:sz w:val="20"/>
          <w:szCs w:val="20"/>
        </w:rPr>
        <w:t>Strategic Sourcing</w:t>
      </w:r>
      <w:r w:rsidR="001563AB" w:rsidRPr="001563AB">
        <w:rPr>
          <w:rFonts w:cs="Arial"/>
          <w:sz w:val="20"/>
          <w:szCs w:val="20"/>
        </w:rPr>
        <w:t xml:space="preserve"> and </w:t>
      </w:r>
      <w:r w:rsidR="001F2957" w:rsidRPr="001563AB">
        <w:rPr>
          <w:rFonts w:cs="Arial"/>
          <w:sz w:val="20"/>
          <w:szCs w:val="20"/>
        </w:rPr>
        <w:t>Contract Administration</w:t>
      </w:r>
    </w:p>
    <w:p w14:paraId="5DB5BA10" w14:textId="77777777" w:rsidR="00137D49" w:rsidRPr="001563AB" w:rsidRDefault="00137D49" w:rsidP="00137D49">
      <w:pPr>
        <w:pStyle w:val="Level1Arial12"/>
        <w:spacing w:line="276" w:lineRule="auto"/>
        <w:rPr>
          <w:rFonts w:cs="Arial"/>
          <w:sz w:val="20"/>
          <w:szCs w:val="20"/>
        </w:rPr>
      </w:pPr>
    </w:p>
    <w:p w14:paraId="1FAFEEA7" w14:textId="77777777" w:rsidR="00D57932" w:rsidRPr="001563AB" w:rsidRDefault="004B2A72" w:rsidP="00137D49">
      <w:pPr>
        <w:pStyle w:val="Level1Arial12"/>
        <w:spacing w:line="276" w:lineRule="auto"/>
        <w:rPr>
          <w:rFonts w:cs="Arial"/>
          <w:sz w:val="20"/>
          <w:szCs w:val="20"/>
        </w:rPr>
      </w:pPr>
      <w:r w:rsidRPr="001563AB">
        <w:rPr>
          <w:rFonts w:cs="Arial"/>
          <w:sz w:val="20"/>
          <w:szCs w:val="20"/>
        </w:rPr>
        <w:t>With copy to:</w:t>
      </w:r>
    </w:p>
    <w:p w14:paraId="3B63334B" w14:textId="77777777" w:rsidR="00D57932" w:rsidRPr="001563AB" w:rsidRDefault="004B2A72" w:rsidP="001A0DB8">
      <w:pPr>
        <w:pStyle w:val="Level1Arial12"/>
        <w:spacing w:line="276" w:lineRule="auto"/>
        <w:ind w:left="1440"/>
        <w:rPr>
          <w:rFonts w:cs="Arial"/>
          <w:sz w:val="20"/>
          <w:szCs w:val="20"/>
        </w:rPr>
      </w:pPr>
      <w:r w:rsidRPr="001563AB">
        <w:rPr>
          <w:rFonts w:cs="Arial"/>
          <w:sz w:val="20"/>
          <w:szCs w:val="20"/>
        </w:rPr>
        <w:t xml:space="preserve">Parkland Health </w:t>
      </w:r>
    </w:p>
    <w:p w14:paraId="67B387AE" w14:textId="77777777" w:rsidR="00D57932" w:rsidRPr="001563AB" w:rsidRDefault="004B2A72" w:rsidP="001A0DB8">
      <w:pPr>
        <w:pStyle w:val="Level1Arial12"/>
        <w:spacing w:line="276" w:lineRule="auto"/>
        <w:ind w:left="1440"/>
        <w:rPr>
          <w:rFonts w:cs="Arial"/>
          <w:sz w:val="20"/>
          <w:szCs w:val="20"/>
        </w:rPr>
      </w:pPr>
      <w:r w:rsidRPr="001563AB">
        <w:rPr>
          <w:rFonts w:cs="Arial"/>
          <w:sz w:val="20"/>
          <w:szCs w:val="20"/>
        </w:rPr>
        <w:t>5200 Harry Hines Blvd.</w:t>
      </w:r>
    </w:p>
    <w:p w14:paraId="6D690A54" w14:textId="77777777" w:rsidR="00D57932" w:rsidRPr="001563AB" w:rsidRDefault="004B2A72" w:rsidP="001A0DB8">
      <w:pPr>
        <w:pStyle w:val="Level1Arial12"/>
        <w:spacing w:line="276" w:lineRule="auto"/>
        <w:ind w:left="1440"/>
        <w:rPr>
          <w:rFonts w:cs="Arial"/>
          <w:sz w:val="20"/>
          <w:szCs w:val="20"/>
        </w:rPr>
      </w:pPr>
      <w:r w:rsidRPr="001563AB">
        <w:rPr>
          <w:rFonts w:cs="Arial"/>
          <w:sz w:val="20"/>
          <w:szCs w:val="20"/>
        </w:rPr>
        <w:t>Dallas, Texas 75235</w:t>
      </w:r>
    </w:p>
    <w:p w14:paraId="71BE3CD6" w14:textId="77777777" w:rsidR="00D57932" w:rsidRPr="001563AB" w:rsidRDefault="004B2A72" w:rsidP="001A0DB8">
      <w:pPr>
        <w:pStyle w:val="Level1Arial12"/>
        <w:spacing w:line="276" w:lineRule="auto"/>
        <w:ind w:left="1440" w:hanging="720"/>
        <w:rPr>
          <w:rFonts w:cs="Arial"/>
          <w:sz w:val="20"/>
          <w:szCs w:val="20"/>
        </w:rPr>
      </w:pPr>
      <w:r w:rsidRPr="001563AB">
        <w:rPr>
          <w:rFonts w:cs="Arial"/>
          <w:sz w:val="20"/>
          <w:szCs w:val="20"/>
        </w:rPr>
        <w:tab/>
        <w:t xml:space="preserve">Attention: </w:t>
      </w:r>
      <w:r w:rsidR="00250339">
        <w:rPr>
          <w:rFonts w:cs="Arial"/>
          <w:sz w:val="20"/>
          <w:szCs w:val="20"/>
        </w:rPr>
        <w:t>EVP and Chief Legal Counsel</w:t>
      </w:r>
    </w:p>
    <w:p w14:paraId="2A30D58E" w14:textId="77777777" w:rsidR="00B24210" w:rsidRDefault="00B24210" w:rsidP="00D57932">
      <w:pPr>
        <w:pStyle w:val="Level1Arial12"/>
        <w:spacing w:line="276" w:lineRule="auto"/>
        <w:ind w:left="1440" w:hanging="720"/>
        <w:rPr>
          <w:rFonts w:cs="Arial"/>
        </w:rPr>
      </w:pPr>
    </w:p>
    <w:p w14:paraId="2E7D6D26" w14:textId="77777777" w:rsidR="00B24210" w:rsidRDefault="00B24210" w:rsidP="00D57932">
      <w:pPr>
        <w:pStyle w:val="Level1Arial12"/>
        <w:spacing w:line="276" w:lineRule="auto"/>
        <w:ind w:left="1440" w:hanging="720"/>
        <w:rPr>
          <w:rFonts w:cs="Arial"/>
        </w:rPr>
      </w:pPr>
    </w:p>
    <w:p w14:paraId="1CD10600" w14:textId="77777777" w:rsidR="00B24210" w:rsidRDefault="00B24210" w:rsidP="00D57932">
      <w:pPr>
        <w:pStyle w:val="Level1Arial12"/>
        <w:spacing w:line="276" w:lineRule="auto"/>
        <w:ind w:left="1440" w:hanging="720"/>
        <w:rPr>
          <w:rFonts w:cs="Arial"/>
        </w:rPr>
      </w:pPr>
    </w:p>
    <w:p w14:paraId="19DFF483" w14:textId="77777777" w:rsidR="00B24210" w:rsidRDefault="00B24210" w:rsidP="00D57932">
      <w:pPr>
        <w:pStyle w:val="Level1Arial12"/>
        <w:spacing w:line="276" w:lineRule="auto"/>
        <w:ind w:left="1440" w:hanging="720"/>
        <w:rPr>
          <w:rFonts w:cs="Arial"/>
        </w:rPr>
      </w:pPr>
    </w:p>
    <w:p w14:paraId="3FB3F625" w14:textId="77777777" w:rsidR="00B24210" w:rsidRDefault="00B24210" w:rsidP="00D57932">
      <w:pPr>
        <w:pStyle w:val="Level1Arial12"/>
        <w:spacing w:line="276" w:lineRule="auto"/>
        <w:ind w:left="1440" w:hanging="720"/>
        <w:rPr>
          <w:rFonts w:cs="Arial"/>
        </w:rPr>
      </w:pPr>
    </w:p>
    <w:p w14:paraId="75F6B7E3" w14:textId="77777777" w:rsidR="00B24210" w:rsidRDefault="00B24210" w:rsidP="00D57932">
      <w:pPr>
        <w:pStyle w:val="Level1Arial12"/>
        <w:spacing w:line="276" w:lineRule="auto"/>
        <w:ind w:left="1440" w:hanging="720"/>
        <w:rPr>
          <w:rFonts w:cs="Arial"/>
        </w:rPr>
      </w:pPr>
    </w:p>
    <w:p w14:paraId="14F9867D" w14:textId="77777777" w:rsidR="00B24210" w:rsidRDefault="00B24210" w:rsidP="00D57932">
      <w:pPr>
        <w:pStyle w:val="Level1Arial12"/>
        <w:spacing w:line="276" w:lineRule="auto"/>
        <w:ind w:left="1440" w:hanging="720"/>
        <w:rPr>
          <w:rFonts w:cs="Arial"/>
        </w:rPr>
      </w:pPr>
    </w:p>
    <w:p w14:paraId="43A9292D" w14:textId="77777777" w:rsidR="00B24210" w:rsidRDefault="00B24210" w:rsidP="00D57932">
      <w:pPr>
        <w:pStyle w:val="Level1Arial12"/>
        <w:spacing w:line="276" w:lineRule="auto"/>
        <w:ind w:left="1440" w:hanging="720"/>
        <w:rPr>
          <w:rFonts w:cs="Arial"/>
        </w:rPr>
      </w:pPr>
    </w:p>
    <w:p w14:paraId="4B9D6CED" w14:textId="77777777" w:rsidR="0059296C" w:rsidRDefault="0059296C" w:rsidP="00D57932">
      <w:pPr>
        <w:pStyle w:val="Level1Arial12"/>
        <w:spacing w:line="276" w:lineRule="auto"/>
        <w:ind w:left="1440" w:hanging="720"/>
        <w:rPr>
          <w:rFonts w:cs="Arial"/>
        </w:rPr>
      </w:pPr>
    </w:p>
    <w:p w14:paraId="7168A82C" w14:textId="77777777" w:rsidR="0059296C" w:rsidRDefault="0059296C" w:rsidP="00D57932">
      <w:pPr>
        <w:pStyle w:val="Level1Arial12"/>
        <w:spacing w:line="276" w:lineRule="auto"/>
        <w:ind w:left="1440" w:hanging="720"/>
        <w:rPr>
          <w:rFonts w:cs="Arial"/>
        </w:rPr>
      </w:pPr>
    </w:p>
    <w:p w14:paraId="57088549" w14:textId="77777777" w:rsidR="00B24210" w:rsidRDefault="00B24210" w:rsidP="00D57932">
      <w:pPr>
        <w:pStyle w:val="Level1Arial12"/>
        <w:spacing w:line="276" w:lineRule="auto"/>
        <w:ind w:left="1440" w:hanging="720"/>
        <w:rPr>
          <w:rFonts w:cs="Arial"/>
        </w:rPr>
      </w:pPr>
    </w:p>
    <w:p w14:paraId="7CEE3189" w14:textId="77777777" w:rsidR="00B24210" w:rsidRDefault="00B24210" w:rsidP="00D57932">
      <w:pPr>
        <w:pStyle w:val="Level1Arial12"/>
        <w:spacing w:line="276" w:lineRule="auto"/>
        <w:ind w:left="1440" w:hanging="720"/>
        <w:rPr>
          <w:rFonts w:cs="Arial"/>
        </w:rPr>
      </w:pPr>
    </w:p>
    <w:p w14:paraId="58EF43D0" w14:textId="77777777" w:rsidR="00D176C7" w:rsidRDefault="00D176C7">
      <w:pPr>
        <w:widowControl/>
        <w:rPr>
          <w:rFonts w:cs="Arial"/>
          <w:b/>
          <w:snapToGrid/>
          <w:color w:val="000000"/>
          <w:szCs w:val="24"/>
        </w:rPr>
      </w:pPr>
      <w:r>
        <w:rPr>
          <w:rFonts w:cs="Arial"/>
          <w:b/>
        </w:rPr>
        <w:br w:type="page"/>
      </w:r>
    </w:p>
    <w:p w14:paraId="6E0963E4" w14:textId="77777777" w:rsidR="00B24210" w:rsidRDefault="00B24210" w:rsidP="00B24210">
      <w:pPr>
        <w:pStyle w:val="Level1Arial12"/>
        <w:spacing w:line="276" w:lineRule="auto"/>
        <w:ind w:left="1440" w:hanging="720"/>
        <w:jc w:val="center"/>
        <w:rPr>
          <w:rFonts w:cs="Arial"/>
          <w:b/>
        </w:rPr>
      </w:pPr>
      <w:r>
        <w:rPr>
          <w:rFonts w:cs="Arial"/>
          <w:b/>
        </w:rPr>
        <w:lastRenderedPageBreak/>
        <w:t>Sched</w:t>
      </w:r>
      <w:r w:rsidR="00253235">
        <w:rPr>
          <w:rFonts w:cs="Arial"/>
          <w:b/>
        </w:rPr>
        <w:t>ule G-2:  Invoicing and Payment</w:t>
      </w:r>
      <w:r w:rsidR="00D176C7">
        <w:rPr>
          <w:rFonts w:cs="Arial"/>
          <w:b/>
        </w:rPr>
        <w:t>s</w:t>
      </w:r>
    </w:p>
    <w:p w14:paraId="794A2027" w14:textId="77777777" w:rsidR="00B24210" w:rsidRPr="00D176C7" w:rsidRDefault="00B24210" w:rsidP="00D176C7">
      <w:pPr>
        <w:pStyle w:val="Level1Arial12"/>
        <w:spacing w:after="240" w:line="276" w:lineRule="auto"/>
        <w:rPr>
          <w:rFonts w:cs="Arial"/>
          <w:b/>
        </w:rPr>
      </w:pPr>
      <w:bookmarkStart w:id="12" w:name="_Hlk31021353"/>
      <w:r w:rsidRPr="00D176C7">
        <w:rPr>
          <w:rFonts w:cs="Arial"/>
          <w:b/>
        </w:rPr>
        <w:t>Invoices</w:t>
      </w:r>
    </w:p>
    <w:p w14:paraId="2BC081F6" w14:textId="77777777" w:rsidR="00646DD1" w:rsidRDefault="00B24210" w:rsidP="00D176C7">
      <w:pPr>
        <w:pStyle w:val="Level1Arial12"/>
        <w:tabs>
          <w:tab w:val="clear" w:pos="720"/>
        </w:tabs>
        <w:spacing w:after="240" w:line="276" w:lineRule="auto"/>
        <w:ind w:left="360"/>
        <w:jc w:val="both"/>
        <w:rPr>
          <w:rFonts w:cs="Arial"/>
          <w:sz w:val="20"/>
          <w:szCs w:val="20"/>
        </w:rPr>
      </w:pPr>
      <w:r w:rsidRPr="00646DD1">
        <w:rPr>
          <w:rFonts w:cs="Arial"/>
          <w:sz w:val="20"/>
          <w:szCs w:val="20"/>
        </w:rPr>
        <w:t>Payment by Distri</w:t>
      </w:r>
      <w:r w:rsidR="00253235" w:rsidRPr="00646DD1">
        <w:rPr>
          <w:rFonts w:cs="Arial"/>
          <w:sz w:val="20"/>
          <w:szCs w:val="20"/>
        </w:rPr>
        <w:t>ct shall be made within thirty (</w:t>
      </w:r>
      <w:r w:rsidRPr="00646DD1">
        <w:rPr>
          <w:rFonts w:cs="Arial"/>
          <w:sz w:val="20"/>
          <w:szCs w:val="20"/>
        </w:rPr>
        <w:t>30) days of acceptan</w:t>
      </w:r>
      <w:r w:rsidR="00B2383B" w:rsidRPr="00646DD1">
        <w:rPr>
          <w:rFonts w:cs="Arial"/>
          <w:sz w:val="20"/>
          <w:szCs w:val="20"/>
        </w:rPr>
        <w:t>c</w:t>
      </w:r>
      <w:r w:rsidRPr="00646DD1">
        <w:rPr>
          <w:rFonts w:cs="Arial"/>
          <w:sz w:val="20"/>
          <w:szCs w:val="20"/>
        </w:rPr>
        <w:t>e by District of each accurate and undisputed invoice submitted for payment.  Interest may be assessed on any undisputed invoices in accordance with Chapter 2251 of the Texas Government Code.</w:t>
      </w:r>
      <w:r w:rsidR="00646DD1" w:rsidRPr="00646DD1">
        <w:rPr>
          <w:rFonts w:cs="Arial"/>
          <w:sz w:val="20"/>
          <w:szCs w:val="20"/>
        </w:rPr>
        <w:t xml:space="preserve">  </w:t>
      </w:r>
    </w:p>
    <w:p w14:paraId="134695B5" w14:textId="77777777" w:rsidR="00B24210" w:rsidRPr="00646DD1" w:rsidRDefault="00646DD1" w:rsidP="00D176C7">
      <w:pPr>
        <w:pStyle w:val="Level1Arial12"/>
        <w:tabs>
          <w:tab w:val="clear" w:pos="720"/>
        </w:tabs>
        <w:spacing w:after="240" w:line="276" w:lineRule="auto"/>
        <w:ind w:left="360"/>
        <w:jc w:val="both"/>
        <w:rPr>
          <w:rFonts w:cs="Arial"/>
          <w:b/>
          <w:i/>
          <w:sz w:val="20"/>
          <w:szCs w:val="20"/>
        </w:rPr>
      </w:pPr>
      <w:r w:rsidRPr="00646DD1">
        <w:rPr>
          <w:rFonts w:cs="Arial"/>
          <w:b/>
          <w:sz w:val="20"/>
          <w:szCs w:val="20"/>
        </w:rPr>
        <w:t>Please Note:</w:t>
      </w:r>
      <w:r>
        <w:rPr>
          <w:rFonts w:cs="Arial"/>
          <w:sz w:val="20"/>
          <w:szCs w:val="20"/>
        </w:rPr>
        <w:t xml:space="preserve">  </w:t>
      </w:r>
      <w:r>
        <w:rPr>
          <w:rFonts w:cs="Arial"/>
          <w:b/>
          <w:i/>
          <w:sz w:val="20"/>
          <w:szCs w:val="20"/>
        </w:rPr>
        <w:t>Any invoice received without the identifying contract information provided by District referenced may be returned unpaid by District.</w:t>
      </w:r>
    </w:p>
    <w:p w14:paraId="15EA0458" w14:textId="77777777" w:rsidR="00D176C7" w:rsidRPr="00646DD1" w:rsidRDefault="00D176C7" w:rsidP="00D176C7">
      <w:pPr>
        <w:pStyle w:val="Level1Arial12"/>
        <w:tabs>
          <w:tab w:val="clear" w:pos="720"/>
        </w:tabs>
        <w:spacing w:after="240" w:line="276" w:lineRule="auto"/>
        <w:ind w:left="1080" w:hanging="288"/>
        <w:rPr>
          <w:rFonts w:cs="Arial"/>
          <w:sz w:val="20"/>
          <w:szCs w:val="20"/>
        </w:rPr>
      </w:pPr>
      <w:r>
        <w:rPr>
          <w:rFonts w:cs="Arial"/>
        </w:rPr>
        <w:t>1.</w:t>
      </w:r>
      <w:r>
        <w:rPr>
          <w:rFonts w:cs="Arial"/>
        </w:rPr>
        <w:tab/>
      </w:r>
      <w:r w:rsidR="00B24210" w:rsidRPr="00646DD1">
        <w:rPr>
          <w:rFonts w:cs="Arial"/>
          <w:sz w:val="20"/>
          <w:szCs w:val="20"/>
        </w:rPr>
        <w:t xml:space="preserve">Parkland will be invoiced on a ______________ </w:t>
      </w:r>
      <w:r w:rsidR="008B403D">
        <w:rPr>
          <w:rFonts w:cs="Arial"/>
          <w:sz w:val="20"/>
          <w:szCs w:val="20"/>
        </w:rPr>
        <w:t>[</w:t>
      </w:r>
      <w:r w:rsidR="00B24210" w:rsidRPr="00646DD1">
        <w:rPr>
          <w:rFonts w:cs="Arial"/>
          <w:sz w:val="20"/>
          <w:szCs w:val="20"/>
        </w:rPr>
        <w:t>monthly</w:t>
      </w:r>
      <w:r w:rsidR="008B403D">
        <w:rPr>
          <w:rFonts w:cs="Arial"/>
          <w:sz w:val="20"/>
          <w:szCs w:val="20"/>
        </w:rPr>
        <w:t>] [</w:t>
      </w:r>
      <w:r w:rsidR="00B24210" w:rsidRPr="00646DD1">
        <w:rPr>
          <w:rFonts w:cs="Arial"/>
          <w:sz w:val="20"/>
          <w:szCs w:val="20"/>
        </w:rPr>
        <w:t>annual</w:t>
      </w:r>
      <w:r w:rsidR="008B403D">
        <w:rPr>
          <w:rFonts w:cs="Arial"/>
          <w:sz w:val="20"/>
          <w:szCs w:val="20"/>
        </w:rPr>
        <w:t>] [or]</w:t>
      </w:r>
      <w:r w:rsidR="00B24210" w:rsidRPr="00646DD1">
        <w:rPr>
          <w:rFonts w:cs="Arial"/>
          <w:sz w:val="20"/>
          <w:szCs w:val="20"/>
        </w:rPr>
        <w:t xml:space="preserve"> basis</w:t>
      </w:r>
    </w:p>
    <w:p w14:paraId="4DB5514D" w14:textId="77777777" w:rsidR="00B24210" w:rsidRPr="00646DD1" w:rsidRDefault="00D176C7" w:rsidP="00D176C7">
      <w:pPr>
        <w:pStyle w:val="Level1Arial12"/>
        <w:tabs>
          <w:tab w:val="clear" w:pos="720"/>
        </w:tabs>
        <w:spacing w:after="240" w:line="276" w:lineRule="auto"/>
        <w:ind w:left="1080" w:hanging="288"/>
        <w:rPr>
          <w:rFonts w:cs="Arial"/>
          <w:sz w:val="20"/>
          <w:szCs w:val="20"/>
        </w:rPr>
      </w:pPr>
      <w:r w:rsidRPr="00646DD1">
        <w:rPr>
          <w:rFonts w:cs="Arial"/>
          <w:sz w:val="20"/>
          <w:szCs w:val="20"/>
        </w:rPr>
        <w:t>2.</w:t>
      </w:r>
      <w:r w:rsidRPr="00646DD1">
        <w:rPr>
          <w:rFonts w:cs="Arial"/>
          <w:sz w:val="20"/>
          <w:szCs w:val="20"/>
        </w:rPr>
        <w:tab/>
      </w:r>
      <w:r w:rsidR="00B24210" w:rsidRPr="00646DD1">
        <w:rPr>
          <w:rFonts w:cs="Arial"/>
          <w:sz w:val="20"/>
          <w:szCs w:val="20"/>
        </w:rPr>
        <w:t xml:space="preserve">There </w:t>
      </w:r>
      <w:r w:rsidR="008B403D">
        <w:rPr>
          <w:rFonts w:cs="Arial"/>
          <w:sz w:val="20"/>
          <w:szCs w:val="20"/>
        </w:rPr>
        <w:t>[</w:t>
      </w:r>
      <w:r w:rsidR="00B24210" w:rsidRPr="00646DD1">
        <w:rPr>
          <w:rFonts w:cs="Arial"/>
          <w:sz w:val="20"/>
          <w:szCs w:val="20"/>
        </w:rPr>
        <w:t>are</w:t>
      </w:r>
      <w:r w:rsidR="008B403D">
        <w:rPr>
          <w:rFonts w:cs="Arial"/>
          <w:sz w:val="20"/>
          <w:szCs w:val="20"/>
        </w:rPr>
        <w:t>] [</w:t>
      </w:r>
      <w:r w:rsidR="00E840EA" w:rsidRPr="00646DD1">
        <w:rPr>
          <w:rFonts w:cs="Arial"/>
          <w:sz w:val="20"/>
          <w:szCs w:val="20"/>
        </w:rPr>
        <w:t>are not</w:t>
      </w:r>
      <w:r w:rsidR="008B403D">
        <w:rPr>
          <w:rFonts w:cs="Arial"/>
          <w:sz w:val="20"/>
          <w:szCs w:val="20"/>
        </w:rPr>
        <w:t xml:space="preserve"> any]</w:t>
      </w:r>
      <w:r w:rsidR="00B24210" w:rsidRPr="00646DD1">
        <w:rPr>
          <w:rFonts w:cs="Arial"/>
          <w:sz w:val="20"/>
          <w:szCs w:val="20"/>
        </w:rPr>
        <w:t xml:space="preserve"> prompt payment discounts under this Contract</w:t>
      </w:r>
    </w:p>
    <w:p w14:paraId="3FFCCCB1" w14:textId="77777777" w:rsidR="0016792D" w:rsidRDefault="00D176C7" w:rsidP="0016792D">
      <w:pPr>
        <w:ind w:left="1080" w:hanging="360"/>
        <w:jc w:val="both"/>
        <w:textAlignment w:val="baseline"/>
        <w:rPr>
          <w:rFonts w:cs="Arial"/>
          <w:color w:val="000000"/>
          <w:sz w:val="20"/>
          <w:u w:val="single"/>
        </w:rPr>
      </w:pPr>
      <w:r w:rsidRPr="00646DD1">
        <w:rPr>
          <w:rFonts w:cs="Arial"/>
          <w:sz w:val="20"/>
        </w:rPr>
        <w:t>3.</w:t>
      </w:r>
      <w:r w:rsidRPr="00646DD1">
        <w:rPr>
          <w:rFonts w:cs="Arial"/>
          <w:sz w:val="20"/>
        </w:rPr>
        <w:tab/>
      </w:r>
      <w:r w:rsidR="0016792D" w:rsidRPr="002B5796">
        <w:rPr>
          <w:rFonts w:cs="Arial"/>
          <w:color w:val="000000"/>
          <w:sz w:val="20"/>
          <w:u w:val="single"/>
        </w:rPr>
        <w:t>Invoices shall be submitted to:</w:t>
      </w:r>
    </w:p>
    <w:p w14:paraId="60457458" w14:textId="77777777" w:rsidR="0016792D" w:rsidRDefault="0016792D" w:rsidP="0016792D">
      <w:pPr>
        <w:ind w:left="1080"/>
        <w:jc w:val="both"/>
        <w:textAlignment w:val="baseline"/>
        <w:rPr>
          <w:rFonts w:cs="Arial"/>
          <w:color w:val="000000"/>
          <w:sz w:val="20"/>
        </w:rPr>
      </w:pPr>
      <w:r>
        <w:rPr>
          <w:rFonts w:cs="Arial"/>
          <w:color w:val="000000"/>
          <w:sz w:val="20"/>
        </w:rPr>
        <w:tab/>
      </w:r>
    </w:p>
    <w:p w14:paraId="638D5033" w14:textId="77777777" w:rsidR="0016792D" w:rsidRPr="002B5796" w:rsidRDefault="0016792D" w:rsidP="0016792D">
      <w:pPr>
        <w:ind w:left="1080"/>
        <w:jc w:val="both"/>
        <w:textAlignment w:val="baseline"/>
        <w:rPr>
          <w:rFonts w:cs="Arial"/>
          <w:color w:val="000000"/>
          <w:sz w:val="20"/>
          <w:u w:val="single"/>
        </w:rPr>
      </w:pPr>
      <w:r w:rsidRPr="002B5796">
        <w:rPr>
          <w:rFonts w:cs="Arial"/>
          <w:color w:val="000000"/>
          <w:sz w:val="20"/>
        </w:rPr>
        <w:t>Parkland Health</w:t>
      </w:r>
    </w:p>
    <w:p w14:paraId="3F4A9483" w14:textId="77777777" w:rsidR="0016792D" w:rsidRPr="002B5796" w:rsidRDefault="0016792D" w:rsidP="0016792D">
      <w:pPr>
        <w:ind w:left="1080"/>
        <w:jc w:val="both"/>
        <w:textAlignment w:val="baseline"/>
        <w:rPr>
          <w:rFonts w:cs="Arial"/>
          <w:color w:val="000000"/>
          <w:sz w:val="20"/>
        </w:rPr>
      </w:pPr>
      <w:r w:rsidRPr="002B5796">
        <w:rPr>
          <w:rFonts w:cs="Arial"/>
          <w:color w:val="000000"/>
          <w:sz w:val="20"/>
        </w:rPr>
        <w:t>5200 Harry Hines Boulevar</w:t>
      </w:r>
      <w:r>
        <w:rPr>
          <w:rFonts w:cs="Arial"/>
          <w:color w:val="000000"/>
          <w:sz w:val="20"/>
        </w:rPr>
        <w:t>d</w:t>
      </w:r>
    </w:p>
    <w:p w14:paraId="2B303338" w14:textId="77777777" w:rsidR="0016792D" w:rsidRPr="002B5796" w:rsidRDefault="0016792D" w:rsidP="0016792D">
      <w:pPr>
        <w:ind w:left="1080"/>
        <w:jc w:val="both"/>
        <w:textAlignment w:val="baseline"/>
        <w:rPr>
          <w:rFonts w:cs="Arial"/>
          <w:color w:val="000000"/>
          <w:sz w:val="20"/>
        </w:rPr>
      </w:pPr>
      <w:r w:rsidRPr="002B5796">
        <w:rPr>
          <w:rFonts w:cs="Arial"/>
          <w:color w:val="000000"/>
          <w:sz w:val="20"/>
        </w:rPr>
        <w:t>Dallas, TX 75235</w:t>
      </w:r>
      <w:r w:rsidRPr="002B5796">
        <w:rPr>
          <w:rFonts w:cs="Arial"/>
          <w:color w:val="000000"/>
          <w:sz w:val="20"/>
        </w:rPr>
        <w:tab/>
      </w:r>
    </w:p>
    <w:p w14:paraId="7329A5B6" w14:textId="77777777" w:rsidR="0016792D" w:rsidRDefault="0016792D" w:rsidP="0016792D">
      <w:pPr>
        <w:ind w:left="1080"/>
        <w:jc w:val="both"/>
        <w:textAlignment w:val="baseline"/>
        <w:rPr>
          <w:rFonts w:cs="Arial"/>
          <w:color w:val="000000"/>
          <w:sz w:val="20"/>
        </w:rPr>
      </w:pPr>
      <w:r w:rsidRPr="002B5796">
        <w:rPr>
          <w:rFonts w:cs="Arial"/>
          <w:color w:val="000000"/>
          <w:sz w:val="20"/>
        </w:rPr>
        <w:t>Attn:  Accounts Payable</w:t>
      </w:r>
    </w:p>
    <w:p w14:paraId="1FC72411" w14:textId="77777777" w:rsidR="0016792D" w:rsidRPr="002B5796" w:rsidRDefault="0016792D" w:rsidP="0016792D">
      <w:pPr>
        <w:ind w:firstLine="720"/>
        <w:jc w:val="both"/>
        <w:textAlignment w:val="baseline"/>
        <w:rPr>
          <w:rFonts w:cs="Arial"/>
          <w:color w:val="000000"/>
          <w:sz w:val="20"/>
        </w:rPr>
      </w:pPr>
    </w:p>
    <w:p w14:paraId="35BF57D9" w14:textId="77777777" w:rsidR="0016792D" w:rsidRPr="007D06F8" w:rsidRDefault="0016792D" w:rsidP="0016792D">
      <w:pPr>
        <w:spacing w:after="240"/>
        <w:ind w:left="1080" w:right="62"/>
        <w:jc w:val="both"/>
        <w:rPr>
          <w:rFonts w:cs="Arial"/>
          <w:b/>
          <w:bCs/>
          <w:color w:val="0000FF"/>
          <w:sz w:val="20"/>
          <w:u w:val="single"/>
          <w:lang w:bidi="en-US"/>
        </w:rPr>
      </w:pPr>
      <w:r w:rsidRPr="002B5796">
        <w:rPr>
          <w:rFonts w:cs="Arial"/>
          <w:b/>
          <w:i/>
          <w:caps/>
          <w:sz w:val="20"/>
          <w:lang w:bidi="en-US"/>
        </w:rPr>
        <w:t xml:space="preserve">Or    </w:t>
      </w:r>
      <w:r w:rsidRPr="002B5796">
        <w:rPr>
          <w:rFonts w:cs="Arial"/>
          <w:b/>
          <w:sz w:val="20"/>
          <w:lang w:bidi="en-US"/>
        </w:rPr>
        <w:t>Email all electronic invoices to</w:t>
      </w:r>
      <w:r w:rsidRPr="002B5796">
        <w:rPr>
          <w:rFonts w:cs="Arial"/>
          <w:sz w:val="20"/>
          <w:lang w:bidi="en-US"/>
        </w:rPr>
        <w:t xml:space="preserve">: </w:t>
      </w:r>
      <w:r w:rsidRPr="007D06F8">
        <w:rPr>
          <w:rFonts w:cs="Arial"/>
          <w:b/>
          <w:bCs/>
          <w:color w:val="0000FF"/>
          <w:sz w:val="20"/>
          <w:u w:val="single"/>
          <w:lang w:bidi="en-US"/>
        </w:rPr>
        <w:t>apinvoices@phhs.org</w:t>
      </w:r>
    </w:p>
    <w:p w14:paraId="0899F81A" w14:textId="77777777" w:rsidR="0016792D" w:rsidRPr="002B5796" w:rsidRDefault="0016792D" w:rsidP="0016792D">
      <w:pPr>
        <w:keepNext/>
        <w:keepLines/>
        <w:ind w:left="1080" w:right="1"/>
        <w:jc w:val="both"/>
        <w:rPr>
          <w:rFonts w:eastAsia="PMingLiU" w:cs="Arial"/>
          <w:b/>
          <w:color w:val="FF0000"/>
          <w:sz w:val="20"/>
          <w:u w:val="single"/>
        </w:rPr>
      </w:pPr>
      <w:r w:rsidRPr="002B5796">
        <w:rPr>
          <w:rFonts w:eastAsia="PMingLiU" w:cs="Arial"/>
          <w:b/>
          <w:color w:val="FF0000"/>
          <w:sz w:val="20"/>
          <w:u w:val="single"/>
        </w:rPr>
        <w:t>Invoice Format Requirements:</w:t>
      </w:r>
    </w:p>
    <w:p w14:paraId="15CFAFE0" w14:textId="77777777" w:rsidR="0016792D" w:rsidRPr="002B5796" w:rsidRDefault="0016792D" w:rsidP="0016792D">
      <w:pPr>
        <w:keepNext/>
        <w:keepLines/>
        <w:ind w:left="1080"/>
        <w:jc w:val="both"/>
        <w:rPr>
          <w:rFonts w:eastAsia="PMingLiU" w:cs="Arial"/>
          <w:sz w:val="20"/>
        </w:rPr>
      </w:pPr>
      <w:r w:rsidRPr="002B5796">
        <w:rPr>
          <w:rFonts w:eastAsia="PMingLiU" w:cs="Arial"/>
          <w:b/>
          <w:sz w:val="20"/>
        </w:rPr>
        <w:t xml:space="preserve"> </w:t>
      </w:r>
    </w:p>
    <w:p w14:paraId="5B9AE137" w14:textId="77777777" w:rsidR="0016792D" w:rsidRPr="002B5796" w:rsidRDefault="0016792D" w:rsidP="007C4EC4">
      <w:pPr>
        <w:keepNext/>
        <w:keepLines/>
        <w:numPr>
          <w:ilvl w:val="0"/>
          <w:numId w:val="57"/>
        </w:numPr>
        <w:snapToGrid w:val="0"/>
        <w:rPr>
          <w:rFonts w:eastAsia="PMingLiU" w:cs="Arial"/>
          <w:sz w:val="20"/>
        </w:rPr>
      </w:pPr>
      <w:r w:rsidRPr="002B5796">
        <w:rPr>
          <w:rFonts w:eastAsia="PMingLiU" w:cs="Arial"/>
          <w:b/>
          <w:sz w:val="20"/>
        </w:rPr>
        <w:t xml:space="preserve">One invoice per attachment </w:t>
      </w:r>
    </w:p>
    <w:p w14:paraId="5FBEE7B3" w14:textId="77777777" w:rsidR="0016792D" w:rsidRPr="002B5796" w:rsidRDefault="0016792D" w:rsidP="007C4EC4">
      <w:pPr>
        <w:keepNext/>
        <w:keepLines/>
        <w:numPr>
          <w:ilvl w:val="0"/>
          <w:numId w:val="57"/>
        </w:numPr>
        <w:snapToGrid w:val="0"/>
        <w:rPr>
          <w:rFonts w:eastAsia="PMingLiU" w:cs="Arial"/>
          <w:sz w:val="20"/>
        </w:rPr>
      </w:pPr>
      <w:r w:rsidRPr="002B5796">
        <w:rPr>
          <w:rFonts w:eastAsia="PMingLiU" w:cs="Arial"/>
          <w:b/>
          <w:sz w:val="20"/>
        </w:rPr>
        <w:t xml:space="preserve">Black and White </w:t>
      </w:r>
    </w:p>
    <w:p w14:paraId="39CBAD5F" w14:textId="77777777" w:rsidR="0016792D" w:rsidRPr="002B5796" w:rsidRDefault="0016792D" w:rsidP="007C4EC4">
      <w:pPr>
        <w:keepNext/>
        <w:keepLines/>
        <w:numPr>
          <w:ilvl w:val="0"/>
          <w:numId w:val="57"/>
        </w:numPr>
        <w:snapToGrid w:val="0"/>
        <w:rPr>
          <w:rFonts w:eastAsia="PMingLiU" w:cs="Arial"/>
          <w:sz w:val="20"/>
        </w:rPr>
      </w:pPr>
      <w:r w:rsidRPr="002B5796">
        <w:rPr>
          <w:rFonts w:eastAsia="PMingLiU" w:cs="Arial"/>
          <w:b/>
          <w:sz w:val="20"/>
        </w:rPr>
        <w:t xml:space="preserve">PDF (preferred) </w:t>
      </w:r>
    </w:p>
    <w:p w14:paraId="55C6EC34" w14:textId="77777777" w:rsidR="0016792D" w:rsidRPr="002B5796" w:rsidRDefault="0016792D" w:rsidP="007C4EC4">
      <w:pPr>
        <w:keepNext/>
        <w:keepLines/>
        <w:numPr>
          <w:ilvl w:val="0"/>
          <w:numId w:val="57"/>
        </w:numPr>
        <w:snapToGrid w:val="0"/>
        <w:rPr>
          <w:rFonts w:eastAsia="PMingLiU" w:cs="Arial"/>
          <w:sz w:val="20"/>
        </w:rPr>
      </w:pPr>
      <w:r w:rsidRPr="002B5796">
        <w:rPr>
          <w:rFonts w:eastAsia="PMingLiU" w:cs="Arial"/>
          <w:b/>
          <w:sz w:val="20"/>
        </w:rPr>
        <w:t xml:space="preserve">300 DPI </w:t>
      </w:r>
    </w:p>
    <w:p w14:paraId="4B6066CC" w14:textId="77777777" w:rsidR="0016792D" w:rsidRPr="002B5796" w:rsidRDefault="0016792D" w:rsidP="0016792D">
      <w:pPr>
        <w:keepNext/>
        <w:keepLines/>
        <w:ind w:left="1440" w:right="62"/>
        <w:jc w:val="both"/>
        <w:rPr>
          <w:rFonts w:eastAsia="PMingLiU" w:cs="Arial"/>
          <w:sz w:val="20"/>
          <w:lang w:bidi="en-US"/>
        </w:rPr>
      </w:pPr>
    </w:p>
    <w:p w14:paraId="4C548D21" w14:textId="77777777" w:rsidR="0016792D" w:rsidRPr="002B5796" w:rsidRDefault="0016792D" w:rsidP="0016792D">
      <w:pPr>
        <w:spacing w:after="240"/>
        <w:ind w:left="1080"/>
        <w:outlineLvl w:val="0"/>
        <w:rPr>
          <w:rFonts w:cs="Arial"/>
          <w:color w:val="000000"/>
          <w:sz w:val="20"/>
        </w:rPr>
      </w:pPr>
      <w:r w:rsidRPr="002B5796">
        <w:rPr>
          <w:rFonts w:cs="Arial"/>
          <w:b/>
          <w:bCs/>
          <w:i/>
          <w:iCs/>
          <w:color w:val="000000"/>
          <w:sz w:val="20"/>
        </w:rPr>
        <w:t xml:space="preserve">All other documentation, spreadsheets and statements </w:t>
      </w:r>
      <w:r w:rsidR="007D06F8">
        <w:rPr>
          <w:rFonts w:cs="Arial"/>
          <w:b/>
          <w:bCs/>
          <w:i/>
          <w:iCs/>
          <w:color w:val="000000"/>
          <w:sz w:val="20"/>
        </w:rPr>
        <w:t>should</w:t>
      </w:r>
      <w:r w:rsidRPr="002B5796">
        <w:rPr>
          <w:rFonts w:cs="Arial"/>
          <w:b/>
          <w:bCs/>
          <w:i/>
          <w:iCs/>
          <w:color w:val="000000"/>
          <w:sz w:val="20"/>
        </w:rPr>
        <w:t xml:space="preserve"> be sent to</w:t>
      </w:r>
      <w:r w:rsidRPr="002B5796">
        <w:rPr>
          <w:rFonts w:cs="Arial"/>
          <w:b/>
          <w:bCs/>
          <w:color w:val="000000"/>
          <w:sz w:val="20"/>
        </w:rPr>
        <w:t xml:space="preserve">:     </w:t>
      </w:r>
      <w:hyperlink r:id="rId17" w:history="1">
        <w:r w:rsidRPr="002B5796">
          <w:rPr>
            <w:rFonts w:cs="Arial"/>
            <w:b/>
            <w:bCs/>
            <w:color w:val="0000FF"/>
            <w:sz w:val="20"/>
            <w:u w:val="single"/>
            <w:lang w:bidi="en-US"/>
          </w:rPr>
          <w:t>AccountsPayableinvoice@phhs.org</w:t>
        </w:r>
      </w:hyperlink>
    </w:p>
    <w:p w14:paraId="62B70FD7" w14:textId="77777777" w:rsidR="00B24210" w:rsidRPr="00646DD1" w:rsidRDefault="0016792D" w:rsidP="0016792D">
      <w:pPr>
        <w:pStyle w:val="Level1Arial12"/>
        <w:tabs>
          <w:tab w:val="clear" w:pos="720"/>
        </w:tabs>
        <w:spacing w:after="240" w:line="276" w:lineRule="auto"/>
        <w:ind w:left="1080" w:hanging="288"/>
        <w:rPr>
          <w:rFonts w:cs="Arial"/>
          <w:sz w:val="20"/>
          <w:szCs w:val="20"/>
        </w:rPr>
      </w:pPr>
      <w:r>
        <w:rPr>
          <w:rFonts w:cs="Arial"/>
          <w:sz w:val="20"/>
          <w:szCs w:val="20"/>
        </w:rPr>
        <w:t>4</w:t>
      </w:r>
      <w:r w:rsidR="00D176C7" w:rsidRPr="00646DD1">
        <w:rPr>
          <w:rFonts w:cs="Arial"/>
          <w:sz w:val="20"/>
          <w:szCs w:val="20"/>
        </w:rPr>
        <w:t>.</w:t>
      </w:r>
      <w:r w:rsidR="00D176C7" w:rsidRPr="00646DD1">
        <w:rPr>
          <w:rFonts w:cs="Arial"/>
          <w:sz w:val="20"/>
          <w:szCs w:val="20"/>
        </w:rPr>
        <w:tab/>
      </w:r>
      <w:r w:rsidR="00A23260" w:rsidRPr="00646DD1">
        <w:rPr>
          <w:rFonts w:cs="Arial"/>
          <w:sz w:val="20"/>
          <w:szCs w:val="20"/>
        </w:rPr>
        <w:t>All invoices must contain</w:t>
      </w:r>
      <w:r w:rsidR="00646DD1" w:rsidRPr="00646DD1">
        <w:rPr>
          <w:rFonts w:cs="Arial"/>
          <w:sz w:val="20"/>
          <w:szCs w:val="20"/>
        </w:rPr>
        <w:t>, at a minimum,</w:t>
      </w:r>
      <w:r w:rsidR="00A23260" w:rsidRPr="00646DD1">
        <w:rPr>
          <w:rFonts w:cs="Arial"/>
          <w:sz w:val="20"/>
          <w:szCs w:val="20"/>
        </w:rPr>
        <w:t xml:space="preserve"> the following:</w:t>
      </w:r>
    </w:p>
    <w:p w14:paraId="23E797AE" w14:textId="77777777" w:rsidR="00646DD1" w:rsidRPr="00646DD1" w:rsidRDefault="00D176C7" w:rsidP="0016792D">
      <w:pPr>
        <w:pStyle w:val="Level1Arial12"/>
        <w:tabs>
          <w:tab w:val="clear" w:pos="720"/>
        </w:tabs>
        <w:ind w:left="1620" w:hanging="360"/>
        <w:rPr>
          <w:rFonts w:cs="Arial"/>
          <w:sz w:val="20"/>
          <w:szCs w:val="20"/>
        </w:rPr>
      </w:pPr>
      <w:r w:rsidRPr="00646DD1">
        <w:rPr>
          <w:rFonts w:cs="Arial"/>
          <w:sz w:val="20"/>
          <w:szCs w:val="20"/>
        </w:rPr>
        <w:t>a.</w:t>
      </w:r>
      <w:r w:rsidRPr="00646DD1">
        <w:rPr>
          <w:rFonts w:cs="Arial"/>
          <w:sz w:val="20"/>
          <w:szCs w:val="20"/>
        </w:rPr>
        <w:tab/>
      </w:r>
      <w:r w:rsidR="008B403D">
        <w:rPr>
          <w:rFonts w:cs="Arial"/>
          <w:sz w:val="20"/>
          <w:szCs w:val="20"/>
        </w:rPr>
        <w:t>Contract PO No.</w:t>
      </w:r>
      <w:r w:rsidR="008B403D" w:rsidRPr="008B403D">
        <w:rPr>
          <w:rFonts w:cs="Arial"/>
          <w:b/>
          <w:bCs/>
          <w:color w:val="FF0000"/>
          <w:sz w:val="20"/>
          <w:szCs w:val="20"/>
        </w:rPr>
        <w:t>______</w:t>
      </w:r>
      <w:r w:rsidR="00A23260" w:rsidRPr="008B403D">
        <w:rPr>
          <w:rFonts w:cs="Arial"/>
          <w:b/>
          <w:bCs/>
          <w:color w:val="FF0000"/>
          <w:sz w:val="20"/>
          <w:szCs w:val="20"/>
        </w:rPr>
        <w:t xml:space="preserve"> </w:t>
      </w:r>
      <w:r w:rsidR="00A23260" w:rsidRPr="001F2957">
        <w:rPr>
          <w:rFonts w:cs="Arial"/>
          <w:sz w:val="20"/>
          <w:szCs w:val="20"/>
          <w:highlight w:val="yellow"/>
        </w:rPr>
        <w:t>(to be provided by the District)</w:t>
      </w:r>
    </w:p>
    <w:p w14:paraId="06B2A942" w14:textId="77777777" w:rsidR="00646DD1" w:rsidRPr="00646DD1" w:rsidRDefault="00646DD1" w:rsidP="0016792D">
      <w:pPr>
        <w:pStyle w:val="Level1Arial12"/>
        <w:tabs>
          <w:tab w:val="clear" w:pos="720"/>
        </w:tabs>
        <w:ind w:left="1620" w:hanging="360"/>
        <w:rPr>
          <w:rFonts w:cs="Arial"/>
          <w:sz w:val="20"/>
          <w:szCs w:val="20"/>
        </w:rPr>
      </w:pPr>
      <w:r w:rsidRPr="00646DD1">
        <w:rPr>
          <w:rFonts w:cs="Arial"/>
          <w:sz w:val="20"/>
          <w:szCs w:val="20"/>
        </w:rPr>
        <w:t>b.</w:t>
      </w:r>
      <w:r w:rsidRPr="00646DD1">
        <w:rPr>
          <w:rFonts w:cs="Arial"/>
          <w:sz w:val="20"/>
          <w:szCs w:val="20"/>
        </w:rPr>
        <w:tab/>
      </w:r>
      <w:r w:rsidR="00A23260" w:rsidRPr="00646DD1">
        <w:rPr>
          <w:rFonts w:cs="Arial"/>
          <w:sz w:val="20"/>
          <w:szCs w:val="20"/>
        </w:rPr>
        <w:t>Name and address of contractor/vendor</w:t>
      </w:r>
    </w:p>
    <w:p w14:paraId="0F14018D" w14:textId="77777777" w:rsidR="00A23260" w:rsidRPr="00646DD1" w:rsidRDefault="00646DD1" w:rsidP="0016792D">
      <w:pPr>
        <w:pStyle w:val="Level1Arial12"/>
        <w:tabs>
          <w:tab w:val="clear" w:pos="720"/>
        </w:tabs>
        <w:ind w:left="1620" w:hanging="360"/>
        <w:rPr>
          <w:rFonts w:cs="Arial"/>
          <w:sz w:val="20"/>
          <w:szCs w:val="20"/>
        </w:rPr>
      </w:pPr>
      <w:r w:rsidRPr="00646DD1">
        <w:rPr>
          <w:rFonts w:cs="Arial"/>
          <w:sz w:val="20"/>
          <w:szCs w:val="20"/>
        </w:rPr>
        <w:t>c.</w:t>
      </w:r>
      <w:r w:rsidRPr="00646DD1">
        <w:rPr>
          <w:rFonts w:cs="Arial"/>
          <w:sz w:val="20"/>
          <w:szCs w:val="20"/>
        </w:rPr>
        <w:tab/>
      </w:r>
      <w:r w:rsidR="00A23260" w:rsidRPr="00646DD1">
        <w:rPr>
          <w:rFonts w:cs="Arial"/>
          <w:sz w:val="20"/>
          <w:szCs w:val="20"/>
        </w:rPr>
        <w:t>Invoice date</w:t>
      </w:r>
    </w:p>
    <w:p w14:paraId="0D8C3706" w14:textId="77777777" w:rsidR="00A23260" w:rsidRPr="00646DD1" w:rsidRDefault="00646DD1" w:rsidP="0016792D">
      <w:pPr>
        <w:pStyle w:val="Level1Arial12"/>
        <w:tabs>
          <w:tab w:val="clear" w:pos="720"/>
        </w:tabs>
        <w:ind w:left="1620" w:hanging="396"/>
        <w:rPr>
          <w:rFonts w:cs="Arial"/>
          <w:sz w:val="20"/>
          <w:szCs w:val="20"/>
        </w:rPr>
      </w:pPr>
      <w:r w:rsidRPr="00646DD1">
        <w:rPr>
          <w:rFonts w:cs="Arial"/>
          <w:sz w:val="20"/>
          <w:szCs w:val="20"/>
        </w:rPr>
        <w:t>d.</w:t>
      </w:r>
      <w:r w:rsidRPr="00646DD1">
        <w:rPr>
          <w:rFonts w:cs="Arial"/>
          <w:sz w:val="20"/>
          <w:szCs w:val="20"/>
        </w:rPr>
        <w:tab/>
      </w:r>
      <w:r w:rsidR="00A23260" w:rsidRPr="00646DD1">
        <w:rPr>
          <w:rFonts w:cs="Arial"/>
          <w:sz w:val="20"/>
          <w:szCs w:val="20"/>
        </w:rPr>
        <w:t>Invoice number</w:t>
      </w:r>
    </w:p>
    <w:p w14:paraId="57278884" w14:textId="77777777" w:rsidR="00A23260" w:rsidRPr="00646DD1" w:rsidRDefault="00646DD1" w:rsidP="0016792D">
      <w:pPr>
        <w:pStyle w:val="Level1Arial12"/>
        <w:tabs>
          <w:tab w:val="clear" w:pos="720"/>
        </w:tabs>
        <w:ind w:left="1620" w:hanging="360"/>
        <w:rPr>
          <w:rFonts w:cs="Arial"/>
          <w:sz w:val="20"/>
          <w:szCs w:val="20"/>
        </w:rPr>
      </w:pPr>
      <w:r w:rsidRPr="00646DD1">
        <w:rPr>
          <w:rFonts w:cs="Arial"/>
          <w:sz w:val="20"/>
          <w:szCs w:val="20"/>
        </w:rPr>
        <w:t>e.</w:t>
      </w:r>
      <w:r w:rsidRPr="00646DD1">
        <w:rPr>
          <w:rFonts w:cs="Arial"/>
          <w:sz w:val="20"/>
          <w:szCs w:val="20"/>
        </w:rPr>
        <w:tab/>
      </w:r>
      <w:r w:rsidR="00A23260" w:rsidRPr="00646DD1">
        <w:rPr>
          <w:rFonts w:cs="Arial"/>
          <w:sz w:val="20"/>
          <w:szCs w:val="20"/>
        </w:rPr>
        <w:t>Description of services provided</w:t>
      </w:r>
    </w:p>
    <w:p w14:paraId="22AD17A8" w14:textId="77777777" w:rsidR="00A23260" w:rsidRPr="00646DD1" w:rsidRDefault="00646DD1" w:rsidP="0016792D">
      <w:pPr>
        <w:pStyle w:val="Level1Arial12"/>
        <w:ind w:left="1728"/>
        <w:rPr>
          <w:rFonts w:cs="Arial"/>
          <w:sz w:val="20"/>
          <w:szCs w:val="20"/>
        </w:rPr>
      </w:pPr>
      <w:r w:rsidRPr="00646DD1">
        <w:rPr>
          <w:rFonts w:cs="Arial"/>
          <w:sz w:val="20"/>
          <w:szCs w:val="20"/>
        </w:rPr>
        <w:t>(1)</w:t>
      </w:r>
      <w:r w:rsidRPr="00646DD1">
        <w:rPr>
          <w:rFonts w:cs="Arial"/>
          <w:sz w:val="20"/>
          <w:szCs w:val="20"/>
        </w:rPr>
        <w:tab/>
      </w:r>
      <w:r w:rsidR="00A23260" w:rsidRPr="00646DD1">
        <w:rPr>
          <w:rFonts w:cs="Arial"/>
          <w:sz w:val="20"/>
          <w:szCs w:val="20"/>
        </w:rPr>
        <w:t>Including</w:t>
      </w:r>
      <w:r w:rsidR="00B2383B" w:rsidRPr="00646DD1">
        <w:rPr>
          <w:rFonts w:cs="Arial"/>
          <w:sz w:val="20"/>
          <w:szCs w:val="20"/>
        </w:rPr>
        <w:t xml:space="preserve"> receipts from any subcon</w:t>
      </w:r>
      <w:r w:rsidR="00A23260" w:rsidRPr="00646DD1">
        <w:rPr>
          <w:rFonts w:cs="Arial"/>
          <w:sz w:val="20"/>
          <w:szCs w:val="20"/>
        </w:rPr>
        <w:t>tracting agency</w:t>
      </w:r>
    </w:p>
    <w:p w14:paraId="65714A7E" w14:textId="77777777" w:rsidR="00A23260" w:rsidRPr="00646DD1" w:rsidRDefault="00646DD1" w:rsidP="0016792D">
      <w:pPr>
        <w:pStyle w:val="Level1Arial12"/>
        <w:ind w:left="1728"/>
        <w:rPr>
          <w:rFonts w:cs="Arial"/>
          <w:sz w:val="20"/>
          <w:szCs w:val="20"/>
        </w:rPr>
      </w:pPr>
      <w:r w:rsidRPr="00646DD1">
        <w:rPr>
          <w:rFonts w:cs="Arial"/>
          <w:sz w:val="20"/>
          <w:szCs w:val="20"/>
        </w:rPr>
        <w:t>(2)</w:t>
      </w:r>
      <w:r w:rsidRPr="00646DD1">
        <w:rPr>
          <w:rFonts w:cs="Arial"/>
          <w:sz w:val="20"/>
          <w:szCs w:val="20"/>
        </w:rPr>
        <w:tab/>
      </w:r>
      <w:r w:rsidR="00A23260" w:rsidRPr="00646DD1">
        <w:rPr>
          <w:rFonts w:cs="Arial"/>
          <w:sz w:val="20"/>
          <w:szCs w:val="20"/>
        </w:rPr>
        <w:t>Including dates of each service provided</w:t>
      </w:r>
    </w:p>
    <w:p w14:paraId="4643A208" w14:textId="77777777" w:rsidR="00A23260" w:rsidRPr="00646DD1" w:rsidRDefault="00646DD1" w:rsidP="0016792D">
      <w:pPr>
        <w:pStyle w:val="Level1Arial12"/>
        <w:tabs>
          <w:tab w:val="clear" w:pos="720"/>
        </w:tabs>
        <w:ind w:left="1620" w:hanging="396"/>
        <w:rPr>
          <w:rFonts w:cs="Arial"/>
          <w:sz w:val="20"/>
          <w:szCs w:val="20"/>
        </w:rPr>
      </w:pPr>
      <w:r w:rsidRPr="00646DD1">
        <w:rPr>
          <w:rFonts w:cs="Arial"/>
          <w:sz w:val="20"/>
          <w:szCs w:val="20"/>
        </w:rPr>
        <w:t>f.</w:t>
      </w:r>
      <w:r w:rsidRPr="00646DD1">
        <w:rPr>
          <w:rFonts w:cs="Arial"/>
          <w:sz w:val="20"/>
          <w:szCs w:val="20"/>
        </w:rPr>
        <w:tab/>
      </w:r>
      <w:r w:rsidR="00A23260" w:rsidRPr="00646DD1">
        <w:rPr>
          <w:rFonts w:cs="Arial"/>
          <w:sz w:val="20"/>
          <w:szCs w:val="20"/>
        </w:rPr>
        <w:t>Itemization of services provided</w:t>
      </w:r>
    </w:p>
    <w:p w14:paraId="2BABFA14" w14:textId="77777777" w:rsidR="00A23260" w:rsidRPr="00646DD1" w:rsidRDefault="00646DD1" w:rsidP="0016792D">
      <w:pPr>
        <w:pStyle w:val="Level1Arial12"/>
        <w:tabs>
          <w:tab w:val="clear" w:pos="720"/>
        </w:tabs>
        <w:ind w:left="1620" w:hanging="396"/>
        <w:rPr>
          <w:rFonts w:cs="Arial"/>
          <w:sz w:val="20"/>
          <w:szCs w:val="20"/>
        </w:rPr>
      </w:pPr>
      <w:r w:rsidRPr="00646DD1">
        <w:rPr>
          <w:rFonts w:cs="Arial"/>
          <w:sz w:val="20"/>
          <w:szCs w:val="20"/>
        </w:rPr>
        <w:t>g.</w:t>
      </w:r>
      <w:r w:rsidRPr="00646DD1">
        <w:rPr>
          <w:rFonts w:cs="Arial"/>
          <w:sz w:val="20"/>
          <w:szCs w:val="20"/>
        </w:rPr>
        <w:tab/>
      </w:r>
      <w:r w:rsidR="00A23260" w:rsidRPr="00646DD1">
        <w:rPr>
          <w:rFonts w:cs="Arial"/>
          <w:sz w:val="20"/>
          <w:szCs w:val="20"/>
        </w:rPr>
        <w:t>Invoice total</w:t>
      </w:r>
    </w:p>
    <w:p w14:paraId="7FA59DB0" w14:textId="77777777" w:rsidR="00A23260" w:rsidRDefault="00646DD1" w:rsidP="0016792D">
      <w:pPr>
        <w:pStyle w:val="Level1Arial12"/>
        <w:tabs>
          <w:tab w:val="clear" w:pos="720"/>
        </w:tabs>
        <w:ind w:left="1620" w:hanging="396"/>
        <w:rPr>
          <w:rFonts w:cs="Arial"/>
          <w:sz w:val="20"/>
          <w:szCs w:val="20"/>
        </w:rPr>
      </w:pPr>
      <w:r w:rsidRPr="00646DD1">
        <w:rPr>
          <w:rFonts w:cs="Arial"/>
          <w:sz w:val="20"/>
          <w:szCs w:val="20"/>
        </w:rPr>
        <w:t>h.</w:t>
      </w:r>
      <w:r w:rsidRPr="00646DD1">
        <w:rPr>
          <w:rFonts w:cs="Arial"/>
          <w:sz w:val="20"/>
          <w:szCs w:val="20"/>
        </w:rPr>
        <w:tab/>
      </w:r>
      <w:r w:rsidR="00A23260" w:rsidRPr="00646DD1">
        <w:rPr>
          <w:rFonts w:cs="Arial"/>
          <w:sz w:val="20"/>
          <w:szCs w:val="20"/>
        </w:rPr>
        <w:t>Any other contract-directed requirements</w:t>
      </w:r>
    </w:p>
    <w:p w14:paraId="0F9F73A2" w14:textId="77777777" w:rsidR="0016792D" w:rsidRPr="00646DD1" w:rsidRDefault="0016792D" w:rsidP="0016792D">
      <w:pPr>
        <w:pStyle w:val="Level1Arial12"/>
        <w:tabs>
          <w:tab w:val="clear" w:pos="720"/>
        </w:tabs>
        <w:ind w:left="1620" w:hanging="396"/>
        <w:rPr>
          <w:rFonts w:cs="Arial"/>
          <w:sz w:val="20"/>
          <w:szCs w:val="20"/>
        </w:rPr>
      </w:pPr>
    </w:p>
    <w:p w14:paraId="7323C9B7" w14:textId="77777777" w:rsidR="00A23260" w:rsidRDefault="00A23260" w:rsidP="00646DD1">
      <w:pPr>
        <w:pStyle w:val="Level1Arial12"/>
        <w:tabs>
          <w:tab w:val="clear" w:pos="720"/>
        </w:tabs>
        <w:spacing w:after="240" w:line="276" w:lineRule="auto"/>
        <w:ind w:left="792"/>
        <w:jc w:val="both"/>
        <w:rPr>
          <w:rFonts w:cs="Arial"/>
          <w:sz w:val="20"/>
          <w:szCs w:val="20"/>
        </w:rPr>
      </w:pPr>
      <w:r w:rsidRPr="00646DD1">
        <w:rPr>
          <w:rFonts w:cs="Arial"/>
          <w:sz w:val="20"/>
          <w:szCs w:val="20"/>
        </w:rPr>
        <w:t xml:space="preserve">All invoices for services rendered hereunder, must be received within </w:t>
      </w:r>
      <w:r w:rsidR="00F01CF7" w:rsidRPr="00646DD1">
        <w:rPr>
          <w:rFonts w:cs="Arial"/>
          <w:sz w:val="20"/>
          <w:szCs w:val="20"/>
        </w:rPr>
        <w:t>sixty</w:t>
      </w:r>
      <w:r w:rsidR="002416F9" w:rsidRPr="00646DD1">
        <w:rPr>
          <w:rFonts w:cs="Arial"/>
          <w:sz w:val="20"/>
          <w:szCs w:val="20"/>
        </w:rPr>
        <w:t xml:space="preserve"> (</w:t>
      </w:r>
      <w:r w:rsidR="00F01CF7" w:rsidRPr="00646DD1">
        <w:rPr>
          <w:rFonts w:cs="Arial"/>
          <w:sz w:val="20"/>
          <w:szCs w:val="20"/>
        </w:rPr>
        <w:t>60</w:t>
      </w:r>
      <w:r w:rsidRPr="00646DD1">
        <w:rPr>
          <w:rFonts w:cs="Arial"/>
          <w:sz w:val="20"/>
          <w:szCs w:val="20"/>
        </w:rPr>
        <w:t xml:space="preserve">) days of date </w:t>
      </w:r>
      <w:r w:rsidR="007D06F8">
        <w:rPr>
          <w:rFonts w:cs="Arial"/>
          <w:sz w:val="20"/>
          <w:szCs w:val="20"/>
        </w:rPr>
        <w:t xml:space="preserve">of said services </w:t>
      </w:r>
      <w:r w:rsidRPr="00646DD1">
        <w:rPr>
          <w:rFonts w:cs="Arial"/>
          <w:sz w:val="20"/>
          <w:szCs w:val="20"/>
        </w:rPr>
        <w:t xml:space="preserve">to be accepted for payment processing.  Any invoice </w:t>
      </w:r>
      <w:r w:rsidR="00646DD1">
        <w:rPr>
          <w:rFonts w:cs="Arial"/>
          <w:sz w:val="20"/>
          <w:szCs w:val="20"/>
        </w:rPr>
        <w:t xml:space="preserve">received </w:t>
      </w:r>
      <w:r w:rsidRPr="00646DD1">
        <w:rPr>
          <w:rFonts w:cs="Arial"/>
          <w:sz w:val="20"/>
          <w:szCs w:val="20"/>
        </w:rPr>
        <w:t xml:space="preserve">outside the </w:t>
      </w:r>
      <w:r w:rsidR="0016792D">
        <w:rPr>
          <w:rFonts w:cs="Arial"/>
          <w:sz w:val="20"/>
          <w:szCs w:val="20"/>
        </w:rPr>
        <w:t xml:space="preserve">sixty </w:t>
      </w:r>
      <w:r w:rsidR="0016792D" w:rsidRPr="00646DD1">
        <w:rPr>
          <w:rFonts w:cs="Arial"/>
          <w:sz w:val="20"/>
          <w:szCs w:val="20"/>
        </w:rPr>
        <w:t>(</w:t>
      </w:r>
      <w:r w:rsidR="00D005E6">
        <w:rPr>
          <w:rFonts w:cs="Arial"/>
          <w:sz w:val="20"/>
          <w:szCs w:val="20"/>
        </w:rPr>
        <w:t>6</w:t>
      </w:r>
      <w:r w:rsidRPr="00646DD1">
        <w:rPr>
          <w:rFonts w:cs="Arial"/>
          <w:sz w:val="20"/>
          <w:szCs w:val="20"/>
        </w:rPr>
        <w:t>0) day period will not be honored.</w:t>
      </w:r>
    </w:p>
    <w:p w14:paraId="3EFE76B4" w14:textId="77777777" w:rsidR="00646DD1" w:rsidRPr="00646DD1" w:rsidRDefault="00646DD1" w:rsidP="00646DD1">
      <w:pPr>
        <w:pStyle w:val="Level1Arial12"/>
        <w:tabs>
          <w:tab w:val="clear" w:pos="720"/>
        </w:tabs>
        <w:spacing w:after="240" w:line="276" w:lineRule="auto"/>
        <w:ind w:left="792"/>
        <w:jc w:val="both"/>
        <w:rPr>
          <w:rFonts w:cs="Arial"/>
          <w:sz w:val="20"/>
          <w:szCs w:val="20"/>
        </w:rPr>
      </w:pPr>
    </w:p>
    <w:p w14:paraId="431CAFBB" w14:textId="77777777" w:rsidR="00A23260" w:rsidRPr="00646DD1" w:rsidRDefault="00A23260" w:rsidP="00646DD1">
      <w:pPr>
        <w:pStyle w:val="Level1Arial12"/>
        <w:spacing w:after="240" w:line="276" w:lineRule="auto"/>
        <w:rPr>
          <w:rFonts w:cs="Arial"/>
          <w:b/>
          <w:sz w:val="20"/>
          <w:szCs w:val="20"/>
        </w:rPr>
      </w:pPr>
      <w:r w:rsidRPr="00646DD1">
        <w:rPr>
          <w:rFonts w:cs="Arial"/>
          <w:b/>
          <w:sz w:val="20"/>
          <w:szCs w:val="20"/>
        </w:rPr>
        <w:t>Payments</w:t>
      </w:r>
      <w:r w:rsidR="00646DD1">
        <w:rPr>
          <w:rFonts w:cs="Arial"/>
          <w:b/>
          <w:sz w:val="20"/>
          <w:szCs w:val="20"/>
        </w:rPr>
        <w:t xml:space="preserve"> From Supplier</w:t>
      </w:r>
    </w:p>
    <w:p w14:paraId="3E8E78B1" w14:textId="77777777" w:rsidR="00A23260" w:rsidRPr="00646DD1" w:rsidRDefault="00A23260" w:rsidP="00646DD1">
      <w:pPr>
        <w:pStyle w:val="Level1Arial12"/>
        <w:tabs>
          <w:tab w:val="clear" w:pos="720"/>
        </w:tabs>
        <w:spacing w:after="240" w:line="276" w:lineRule="auto"/>
        <w:ind w:left="360"/>
        <w:jc w:val="both"/>
        <w:rPr>
          <w:rFonts w:cs="Arial"/>
          <w:sz w:val="20"/>
          <w:szCs w:val="20"/>
        </w:rPr>
      </w:pPr>
      <w:r w:rsidRPr="00646DD1">
        <w:rPr>
          <w:rFonts w:cs="Arial"/>
          <w:sz w:val="20"/>
          <w:szCs w:val="20"/>
        </w:rPr>
        <w:lastRenderedPageBreak/>
        <w:t>All payments from Supplier to the District for any reason including but not limited to rebates, refunds, discounts, payments due to participation/standardization within vendors, programs and/or fees of any kind will be sent as earned and per the terms of this agreement to:</w:t>
      </w:r>
    </w:p>
    <w:p w14:paraId="7AB8FD62"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Dallas County Hospital District</w:t>
      </w:r>
      <w:r w:rsidR="006D57DF">
        <w:rPr>
          <w:rFonts w:cs="Arial"/>
          <w:sz w:val="20"/>
          <w:szCs w:val="20"/>
        </w:rPr>
        <w:t xml:space="preserve"> dba</w:t>
      </w:r>
    </w:p>
    <w:p w14:paraId="25DD85B3"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Parkland Health</w:t>
      </w:r>
    </w:p>
    <w:p w14:paraId="3E5EE97C"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PO Box 660599</w:t>
      </w:r>
    </w:p>
    <w:p w14:paraId="5A30227F" w14:textId="77777777" w:rsidR="00A23260" w:rsidRPr="00646DD1" w:rsidRDefault="00A23260" w:rsidP="00A23260">
      <w:pPr>
        <w:pStyle w:val="Level1Arial12"/>
        <w:spacing w:after="240" w:line="276" w:lineRule="auto"/>
        <w:ind w:left="792"/>
        <w:rPr>
          <w:rFonts w:cs="Arial"/>
          <w:sz w:val="20"/>
          <w:szCs w:val="20"/>
        </w:rPr>
      </w:pPr>
      <w:r w:rsidRPr="00646DD1">
        <w:rPr>
          <w:rFonts w:cs="Arial"/>
          <w:sz w:val="20"/>
          <w:szCs w:val="20"/>
        </w:rPr>
        <w:t>Dallas, Texas 75266-0599</w:t>
      </w:r>
    </w:p>
    <w:p w14:paraId="03A843EC" w14:textId="77777777" w:rsidR="00A23260" w:rsidRPr="00646DD1" w:rsidRDefault="00A23260" w:rsidP="00646DD1">
      <w:pPr>
        <w:pStyle w:val="Level1Arial12"/>
        <w:spacing w:after="240" w:line="276" w:lineRule="auto"/>
        <w:rPr>
          <w:rFonts w:cs="Arial"/>
          <w:sz w:val="20"/>
          <w:szCs w:val="20"/>
        </w:rPr>
      </w:pPr>
      <w:r w:rsidRPr="00646DD1">
        <w:rPr>
          <w:rFonts w:cs="Arial"/>
          <w:sz w:val="20"/>
          <w:szCs w:val="20"/>
        </w:rPr>
        <w:t>With a notice of the payment sent to:</w:t>
      </w:r>
    </w:p>
    <w:p w14:paraId="694269C8"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Dallas County Hospital District</w:t>
      </w:r>
      <w:r w:rsidR="006D57DF">
        <w:rPr>
          <w:rFonts w:cs="Arial"/>
          <w:sz w:val="20"/>
          <w:szCs w:val="20"/>
        </w:rPr>
        <w:t xml:space="preserve"> dba</w:t>
      </w:r>
    </w:p>
    <w:p w14:paraId="33E10E93"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Parkland Health</w:t>
      </w:r>
    </w:p>
    <w:p w14:paraId="5BF8ECFA"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8435 N Stemmons Freeway</w:t>
      </w:r>
      <w:r w:rsidR="00646DD1">
        <w:rPr>
          <w:rFonts w:cs="Arial"/>
          <w:sz w:val="20"/>
          <w:szCs w:val="20"/>
        </w:rPr>
        <w:t xml:space="preserve">, </w:t>
      </w:r>
      <w:r w:rsidRPr="00646DD1">
        <w:rPr>
          <w:rFonts w:cs="Arial"/>
          <w:sz w:val="20"/>
          <w:szCs w:val="20"/>
        </w:rPr>
        <w:t>Suite 920</w:t>
      </w:r>
    </w:p>
    <w:p w14:paraId="77A808E9"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Dallas, Texas 75247</w:t>
      </w:r>
    </w:p>
    <w:p w14:paraId="046AC789" w14:textId="77777777" w:rsidR="00A23260" w:rsidRPr="00646DD1" w:rsidRDefault="00A23260" w:rsidP="00A23260">
      <w:pPr>
        <w:pStyle w:val="Level1Arial12"/>
        <w:spacing w:line="276" w:lineRule="auto"/>
        <w:ind w:left="792"/>
        <w:rPr>
          <w:rFonts w:cs="Arial"/>
          <w:sz w:val="20"/>
          <w:szCs w:val="20"/>
        </w:rPr>
      </w:pPr>
      <w:r w:rsidRPr="00646DD1">
        <w:rPr>
          <w:rFonts w:cs="Arial"/>
          <w:sz w:val="20"/>
          <w:szCs w:val="20"/>
        </w:rPr>
        <w:t xml:space="preserve">Attn:  </w:t>
      </w:r>
      <w:r w:rsidR="00D11038">
        <w:rPr>
          <w:rFonts w:cs="Arial"/>
          <w:sz w:val="20"/>
          <w:szCs w:val="20"/>
        </w:rPr>
        <w:t>SVP / Chief Supply Chain Officer</w:t>
      </w:r>
    </w:p>
    <w:bookmarkEnd w:id="12"/>
    <w:p w14:paraId="0F759409" w14:textId="77777777" w:rsidR="00B24210" w:rsidRPr="00646DD1" w:rsidRDefault="00B24210" w:rsidP="00B24210">
      <w:pPr>
        <w:pStyle w:val="Level1Arial12"/>
        <w:spacing w:line="276" w:lineRule="auto"/>
        <w:ind w:left="792"/>
        <w:rPr>
          <w:rFonts w:cs="Arial"/>
          <w:sz w:val="20"/>
          <w:szCs w:val="20"/>
        </w:rPr>
      </w:pPr>
    </w:p>
    <w:p w14:paraId="2CBCD8C4" w14:textId="77777777" w:rsidR="00D57932" w:rsidRPr="00646DD1" w:rsidRDefault="00D57932" w:rsidP="00D57932">
      <w:pPr>
        <w:pStyle w:val="Level1Arial12"/>
        <w:spacing w:after="240" w:line="276" w:lineRule="auto"/>
        <w:ind w:left="720" w:hanging="720"/>
        <w:jc w:val="center"/>
        <w:rPr>
          <w:rFonts w:cs="Arial"/>
          <w:sz w:val="20"/>
          <w:szCs w:val="20"/>
        </w:rPr>
      </w:pPr>
    </w:p>
    <w:p w14:paraId="63D49338" w14:textId="77777777" w:rsidR="00A23260" w:rsidRDefault="00A23260" w:rsidP="00D57932">
      <w:pPr>
        <w:pStyle w:val="Level1Arial12"/>
        <w:spacing w:after="240" w:line="276" w:lineRule="auto"/>
        <w:ind w:left="720" w:hanging="720"/>
        <w:jc w:val="center"/>
        <w:rPr>
          <w:rFonts w:cs="Arial"/>
        </w:rPr>
      </w:pPr>
    </w:p>
    <w:p w14:paraId="6D20B823" w14:textId="77777777" w:rsidR="00A23260" w:rsidRDefault="00A23260" w:rsidP="00D57932">
      <w:pPr>
        <w:pStyle w:val="Level1Arial12"/>
        <w:spacing w:after="240" w:line="276" w:lineRule="auto"/>
        <w:ind w:left="720" w:hanging="720"/>
        <w:jc w:val="center"/>
        <w:rPr>
          <w:rFonts w:cs="Arial"/>
        </w:rPr>
      </w:pPr>
    </w:p>
    <w:p w14:paraId="1B450D07" w14:textId="77777777" w:rsidR="00A23260" w:rsidRDefault="00A23260" w:rsidP="00D57932">
      <w:pPr>
        <w:pStyle w:val="Level1Arial12"/>
        <w:spacing w:after="240" w:line="276" w:lineRule="auto"/>
        <w:ind w:left="720" w:hanging="720"/>
        <w:jc w:val="center"/>
        <w:rPr>
          <w:rFonts w:cs="Arial"/>
        </w:rPr>
      </w:pPr>
    </w:p>
    <w:p w14:paraId="43119830" w14:textId="77777777" w:rsidR="00D57932" w:rsidRDefault="00D57932" w:rsidP="00D57932">
      <w:pPr>
        <w:pStyle w:val="Level1Arial12"/>
        <w:spacing w:after="240" w:line="276" w:lineRule="auto"/>
        <w:ind w:left="720" w:hanging="720"/>
        <w:rPr>
          <w:rFonts w:cs="Arial"/>
        </w:rPr>
      </w:pPr>
    </w:p>
    <w:p w14:paraId="150850B1" w14:textId="77777777" w:rsidR="00D57932" w:rsidRDefault="00D57932" w:rsidP="00D57932">
      <w:pPr>
        <w:pStyle w:val="Level1Arial12"/>
        <w:spacing w:after="240" w:line="276" w:lineRule="auto"/>
        <w:ind w:left="720" w:hanging="720"/>
        <w:rPr>
          <w:rFonts w:cs="Arial"/>
        </w:rPr>
      </w:pPr>
    </w:p>
    <w:p w14:paraId="7B0C5550" w14:textId="77777777" w:rsidR="00D57932" w:rsidRDefault="00D57932" w:rsidP="00D57932">
      <w:pPr>
        <w:pStyle w:val="Level1Arial12"/>
        <w:spacing w:after="240" w:line="276" w:lineRule="auto"/>
        <w:ind w:left="720" w:hanging="720"/>
        <w:rPr>
          <w:rFonts w:cs="Arial"/>
        </w:rPr>
      </w:pPr>
    </w:p>
    <w:p w14:paraId="2331D50D" w14:textId="77777777" w:rsidR="00D57932" w:rsidRDefault="00D57932" w:rsidP="00D57932">
      <w:pPr>
        <w:pStyle w:val="Level1Arial12"/>
        <w:spacing w:after="240" w:line="276" w:lineRule="auto"/>
        <w:ind w:left="720" w:hanging="720"/>
        <w:rPr>
          <w:rFonts w:cs="Arial"/>
        </w:rPr>
      </w:pPr>
    </w:p>
    <w:p w14:paraId="49C71848" w14:textId="77777777" w:rsidR="00D57932" w:rsidRDefault="00D57932" w:rsidP="00D57932">
      <w:pPr>
        <w:pStyle w:val="Level1Arial12"/>
        <w:spacing w:after="240" w:line="276" w:lineRule="auto"/>
        <w:ind w:left="720" w:hanging="720"/>
        <w:rPr>
          <w:rFonts w:cs="Arial"/>
        </w:rPr>
      </w:pPr>
    </w:p>
    <w:p w14:paraId="75FB63B6" w14:textId="77777777" w:rsidR="00646DD1" w:rsidRDefault="00646DD1">
      <w:pPr>
        <w:widowControl/>
        <w:rPr>
          <w:rFonts w:cs="Arial"/>
          <w:b/>
          <w:snapToGrid/>
          <w:color w:val="000000"/>
          <w:szCs w:val="24"/>
        </w:rPr>
      </w:pPr>
      <w:r>
        <w:rPr>
          <w:rFonts w:cs="Arial"/>
          <w:b/>
        </w:rPr>
        <w:br w:type="page"/>
      </w:r>
    </w:p>
    <w:p w14:paraId="482D29FD" w14:textId="77777777" w:rsidR="00D57932" w:rsidRDefault="004B2A72" w:rsidP="00D57932">
      <w:pPr>
        <w:pStyle w:val="Level1Arial12"/>
        <w:spacing w:after="240" w:line="276" w:lineRule="auto"/>
        <w:ind w:left="720" w:hanging="720"/>
        <w:jc w:val="center"/>
        <w:rPr>
          <w:rFonts w:cs="Arial"/>
          <w:b/>
        </w:rPr>
      </w:pPr>
      <w:r w:rsidRPr="00D57932">
        <w:rPr>
          <w:rFonts w:cs="Arial"/>
          <w:b/>
        </w:rPr>
        <w:lastRenderedPageBreak/>
        <w:t>Schedule H-1: Insurance</w:t>
      </w:r>
    </w:p>
    <w:p w14:paraId="07B0A5E8" w14:textId="77777777" w:rsidR="008B403D" w:rsidRPr="00E30346" w:rsidRDefault="008B403D" w:rsidP="007C4EC4">
      <w:pPr>
        <w:pStyle w:val="ListParagraph"/>
        <w:widowControl/>
        <w:numPr>
          <w:ilvl w:val="0"/>
          <w:numId w:val="61"/>
        </w:numPr>
        <w:ind w:left="360"/>
        <w:contextualSpacing/>
        <w:jc w:val="both"/>
        <w:rPr>
          <w:rFonts w:cs="Arial"/>
          <w:sz w:val="20"/>
        </w:rPr>
      </w:pPr>
      <w:r w:rsidRPr="00E30346">
        <w:rPr>
          <w:rFonts w:cs="Arial"/>
          <w:sz w:val="20"/>
        </w:rPr>
        <w:t xml:space="preserve">Contractor shall obtain, pay for, and provide proof of insurance coverage to the District with the following minimum limits of liability: </w:t>
      </w:r>
    </w:p>
    <w:p w14:paraId="1ED96457" w14:textId="77777777" w:rsidR="008B403D" w:rsidRPr="00E30346" w:rsidRDefault="008B403D" w:rsidP="008B403D">
      <w:pPr>
        <w:jc w:val="both"/>
        <w:rPr>
          <w:rFonts w:cs="Arial"/>
          <w:sz w:val="20"/>
        </w:rPr>
      </w:pPr>
    </w:p>
    <w:p w14:paraId="14EB13C8" w14:textId="77777777" w:rsidR="008B403D" w:rsidRPr="00E30346" w:rsidRDefault="008B403D" w:rsidP="007C4EC4">
      <w:pPr>
        <w:pStyle w:val="ListParagraph"/>
        <w:widowControl/>
        <w:numPr>
          <w:ilvl w:val="0"/>
          <w:numId w:val="62"/>
        </w:numPr>
        <w:ind w:left="720"/>
        <w:contextualSpacing/>
        <w:jc w:val="both"/>
        <w:rPr>
          <w:rFonts w:cs="Arial"/>
          <w:sz w:val="20"/>
        </w:rPr>
      </w:pPr>
      <w:r w:rsidRPr="00E30346">
        <w:rPr>
          <w:rFonts w:cs="Arial"/>
          <w:b/>
          <w:bCs/>
          <w:sz w:val="20"/>
        </w:rPr>
        <w:t>Commercial General Liability Insurance</w:t>
      </w:r>
      <w:r w:rsidRPr="00E30346">
        <w:rPr>
          <w:rFonts w:cs="Arial"/>
          <w:sz w:val="20"/>
        </w:rPr>
        <w:t xml:space="preserve"> on an “occurrence basis,” including an endorsement for aggregate limits per project, shall be at least as broad as Insurance Services Office (ISO) form CG 00 01 and shall cover liability arising from premises, operations, independent contractors, completed operations, bodily injury, products, and liability assumed under contract. The policy cannot exclude damage to Work performed by Contractor’s subcontractors. The policy cannot include Contractual Liability Limitation endorsements or otherwise eliminate from the definition of “insured contract” other agreements in which the insured assumes another party’s tort liability. The policy cannot include a Cross Suits Exclusion as to Additional Insureds.</w:t>
      </w:r>
    </w:p>
    <w:p w14:paraId="19629FA6" w14:textId="77777777" w:rsidR="008B403D" w:rsidRPr="00E30346" w:rsidRDefault="008B403D" w:rsidP="008B403D">
      <w:pPr>
        <w:ind w:left="720"/>
        <w:jc w:val="both"/>
        <w:rPr>
          <w:rFonts w:cs="Arial"/>
          <w:sz w:val="20"/>
        </w:rPr>
      </w:pPr>
      <w:r w:rsidRPr="00E30346">
        <w:rPr>
          <w:rFonts w:cs="Arial"/>
          <w:sz w:val="20"/>
        </w:rPr>
        <w:tab/>
      </w:r>
    </w:p>
    <w:p w14:paraId="77935B6C" w14:textId="77777777" w:rsidR="008B403D" w:rsidRPr="00E30346" w:rsidRDefault="008B403D" w:rsidP="008B403D">
      <w:pPr>
        <w:ind w:left="1080" w:hanging="360"/>
        <w:jc w:val="both"/>
        <w:rPr>
          <w:rFonts w:cs="Arial"/>
          <w:sz w:val="20"/>
        </w:rPr>
      </w:pPr>
      <w:r w:rsidRPr="00E30346">
        <w:rPr>
          <w:rFonts w:cs="Arial"/>
          <w:sz w:val="20"/>
        </w:rPr>
        <w:t>a.</w:t>
      </w:r>
      <w:r w:rsidRPr="00E30346">
        <w:rPr>
          <w:rFonts w:cs="Arial"/>
          <w:sz w:val="20"/>
        </w:rPr>
        <w:tab/>
        <w:t>Bodily Injury and Property Damage limit</w:t>
      </w:r>
      <w:r w:rsidRPr="00E30346">
        <w:rPr>
          <w:rFonts w:cs="Arial"/>
          <w:sz w:val="20"/>
        </w:rPr>
        <w:tab/>
      </w:r>
      <w:r w:rsidRPr="00E30346">
        <w:rPr>
          <w:rFonts w:cs="Arial"/>
          <w:sz w:val="20"/>
        </w:rPr>
        <w:tab/>
      </w:r>
      <w:r w:rsidRPr="00E30346">
        <w:rPr>
          <w:rFonts w:cs="Arial"/>
          <w:sz w:val="20"/>
        </w:rPr>
        <w:tab/>
        <w:t>$1,000,000 each occurrence</w:t>
      </w:r>
    </w:p>
    <w:p w14:paraId="6B27404F" w14:textId="77777777" w:rsidR="008B403D" w:rsidRPr="00E30346" w:rsidRDefault="008B403D" w:rsidP="008B403D">
      <w:pPr>
        <w:ind w:left="1080" w:hanging="360"/>
        <w:jc w:val="both"/>
        <w:rPr>
          <w:rFonts w:cs="Arial"/>
          <w:sz w:val="20"/>
        </w:rPr>
      </w:pPr>
      <w:r w:rsidRPr="00E30346">
        <w:rPr>
          <w:rFonts w:cs="Arial"/>
          <w:sz w:val="20"/>
        </w:rPr>
        <w:t>b.</w:t>
      </w:r>
      <w:r w:rsidRPr="00E30346">
        <w:rPr>
          <w:rFonts w:cs="Arial"/>
          <w:sz w:val="20"/>
        </w:rPr>
        <w:tab/>
        <w:t>Personal and Advertising Injury limit</w:t>
      </w:r>
      <w:r w:rsidRPr="00E30346">
        <w:rPr>
          <w:rFonts w:cs="Arial"/>
          <w:sz w:val="20"/>
        </w:rPr>
        <w:tab/>
        <w:t xml:space="preserve"> </w:t>
      </w:r>
      <w:r w:rsidRPr="00E30346">
        <w:rPr>
          <w:rFonts w:cs="Arial"/>
          <w:sz w:val="20"/>
        </w:rPr>
        <w:tab/>
      </w:r>
      <w:r w:rsidRPr="00E30346">
        <w:rPr>
          <w:rFonts w:cs="Arial"/>
          <w:sz w:val="20"/>
        </w:rPr>
        <w:tab/>
      </w:r>
      <w:r w:rsidRPr="00E30346">
        <w:rPr>
          <w:rFonts w:cs="Arial"/>
          <w:sz w:val="20"/>
        </w:rPr>
        <w:tab/>
        <w:t>$1,000,000 each occurrence</w:t>
      </w:r>
    </w:p>
    <w:p w14:paraId="5BDAFD20" w14:textId="77777777" w:rsidR="008B403D" w:rsidRPr="00E30346" w:rsidRDefault="008B403D" w:rsidP="008B403D">
      <w:pPr>
        <w:ind w:left="1080" w:hanging="360"/>
        <w:jc w:val="both"/>
        <w:rPr>
          <w:rFonts w:cs="Arial"/>
          <w:sz w:val="20"/>
        </w:rPr>
      </w:pPr>
      <w:r w:rsidRPr="00E30346">
        <w:rPr>
          <w:rFonts w:cs="Arial"/>
          <w:sz w:val="20"/>
        </w:rPr>
        <w:t>c.</w:t>
      </w:r>
      <w:r w:rsidRPr="00E30346">
        <w:rPr>
          <w:rFonts w:cs="Arial"/>
          <w:sz w:val="20"/>
        </w:rPr>
        <w:tab/>
        <w:t>General Aggregate</w:t>
      </w:r>
      <w:r w:rsidRPr="00E30346">
        <w:rPr>
          <w:rFonts w:cs="Arial"/>
          <w:sz w:val="20"/>
        </w:rPr>
        <w:tab/>
      </w:r>
      <w:r w:rsidRPr="00E30346">
        <w:rPr>
          <w:rFonts w:cs="Arial"/>
          <w:sz w:val="20"/>
        </w:rPr>
        <w:tab/>
      </w:r>
      <w:r w:rsidRPr="00E30346">
        <w:rPr>
          <w:rFonts w:cs="Arial"/>
          <w:sz w:val="20"/>
        </w:rPr>
        <w:tab/>
      </w:r>
      <w:r w:rsidRPr="00E30346">
        <w:rPr>
          <w:rFonts w:cs="Arial"/>
          <w:sz w:val="20"/>
        </w:rPr>
        <w:tab/>
      </w:r>
      <w:r w:rsidRPr="00E30346">
        <w:rPr>
          <w:rFonts w:cs="Arial"/>
          <w:sz w:val="20"/>
        </w:rPr>
        <w:tab/>
      </w:r>
      <w:r w:rsidRPr="00E30346">
        <w:rPr>
          <w:rFonts w:cs="Arial"/>
          <w:sz w:val="20"/>
        </w:rPr>
        <w:tab/>
        <w:t>$2,000,000</w:t>
      </w:r>
    </w:p>
    <w:p w14:paraId="7B2D9A26" w14:textId="77777777" w:rsidR="008B403D" w:rsidRPr="00E30346" w:rsidRDefault="008B403D" w:rsidP="008B403D">
      <w:pPr>
        <w:ind w:left="1080" w:hanging="360"/>
        <w:jc w:val="both"/>
        <w:rPr>
          <w:rFonts w:cs="Arial"/>
          <w:sz w:val="20"/>
        </w:rPr>
      </w:pPr>
      <w:r w:rsidRPr="00E30346">
        <w:rPr>
          <w:rFonts w:cs="Arial"/>
          <w:sz w:val="20"/>
        </w:rPr>
        <w:t>d.</w:t>
      </w:r>
      <w:r w:rsidRPr="00E30346">
        <w:rPr>
          <w:rFonts w:cs="Arial"/>
          <w:sz w:val="20"/>
        </w:rPr>
        <w:tab/>
        <w:t>Products/Completed Operation Aggregate</w:t>
      </w:r>
      <w:r w:rsidRPr="00E30346">
        <w:rPr>
          <w:rFonts w:cs="Arial"/>
          <w:sz w:val="20"/>
        </w:rPr>
        <w:tab/>
      </w:r>
      <w:r w:rsidRPr="00E30346">
        <w:rPr>
          <w:rFonts w:cs="Arial"/>
          <w:sz w:val="20"/>
        </w:rPr>
        <w:tab/>
      </w:r>
      <w:r w:rsidRPr="00E30346">
        <w:rPr>
          <w:rFonts w:cs="Arial"/>
          <w:sz w:val="20"/>
        </w:rPr>
        <w:tab/>
        <w:t>$2,000,000</w:t>
      </w:r>
    </w:p>
    <w:p w14:paraId="1F7FA8BB" w14:textId="77777777" w:rsidR="008B403D" w:rsidRPr="00E30346" w:rsidRDefault="008B403D" w:rsidP="008B403D">
      <w:pPr>
        <w:ind w:left="720"/>
        <w:jc w:val="both"/>
        <w:rPr>
          <w:rFonts w:cs="Arial"/>
          <w:sz w:val="20"/>
        </w:rPr>
      </w:pPr>
    </w:p>
    <w:p w14:paraId="7F78CA66" w14:textId="77777777" w:rsidR="008B403D" w:rsidRPr="00E30346" w:rsidRDefault="008B403D" w:rsidP="007C4EC4">
      <w:pPr>
        <w:pStyle w:val="ListParagraph"/>
        <w:widowControl/>
        <w:numPr>
          <w:ilvl w:val="0"/>
          <w:numId w:val="62"/>
        </w:numPr>
        <w:ind w:left="720"/>
        <w:contextualSpacing/>
        <w:jc w:val="both"/>
        <w:rPr>
          <w:rFonts w:cs="Arial"/>
          <w:sz w:val="20"/>
        </w:rPr>
      </w:pPr>
      <w:r w:rsidRPr="00E30346">
        <w:rPr>
          <w:rFonts w:cs="Arial"/>
          <w:b/>
          <w:bCs/>
          <w:sz w:val="20"/>
        </w:rPr>
        <w:t>Commercial Automobile Liability Insurance</w:t>
      </w:r>
      <w:r w:rsidRPr="00E30346">
        <w:rPr>
          <w:rFonts w:cs="Arial"/>
          <w:sz w:val="20"/>
        </w:rPr>
        <w:t>, including hired, owned and non-owned liability and be written on ISO form CA 00 01 10 13 or a substitute providing equal or broader liability coverage.</w:t>
      </w:r>
    </w:p>
    <w:p w14:paraId="57F99B4C" w14:textId="77777777" w:rsidR="008B403D" w:rsidRPr="00E30346" w:rsidRDefault="008B403D" w:rsidP="008B403D">
      <w:pPr>
        <w:ind w:left="720"/>
        <w:jc w:val="both"/>
        <w:rPr>
          <w:rFonts w:cs="Arial"/>
          <w:sz w:val="20"/>
        </w:rPr>
      </w:pPr>
    </w:p>
    <w:p w14:paraId="1DC79059" w14:textId="77777777" w:rsidR="008B403D" w:rsidRPr="00E30346" w:rsidRDefault="008B403D" w:rsidP="007C4EC4">
      <w:pPr>
        <w:pStyle w:val="ListParagraph"/>
        <w:widowControl/>
        <w:numPr>
          <w:ilvl w:val="0"/>
          <w:numId w:val="65"/>
        </w:numPr>
        <w:ind w:left="1080"/>
        <w:contextualSpacing/>
        <w:jc w:val="both"/>
        <w:rPr>
          <w:rFonts w:cs="Arial"/>
          <w:sz w:val="20"/>
        </w:rPr>
      </w:pPr>
      <w:r w:rsidRPr="00E30346">
        <w:rPr>
          <w:rFonts w:cs="Arial"/>
          <w:sz w:val="20"/>
        </w:rPr>
        <w:t>Combined Single Limit (Bodily Injury and Property Damage)</w:t>
      </w:r>
      <w:r w:rsidRPr="00E30346">
        <w:rPr>
          <w:rFonts w:cs="Arial"/>
          <w:sz w:val="20"/>
        </w:rPr>
        <w:tab/>
        <w:t>$2,000,000</w:t>
      </w:r>
    </w:p>
    <w:p w14:paraId="0BF962BA" w14:textId="77777777" w:rsidR="008B403D" w:rsidRPr="00E30346" w:rsidRDefault="008B403D" w:rsidP="008B403D">
      <w:pPr>
        <w:pStyle w:val="ListParagraph"/>
        <w:jc w:val="both"/>
        <w:rPr>
          <w:rFonts w:cs="Arial"/>
          <w:sz w:val="20"/>
        </w:rPr>
      </w:pPr>
    </w:p>
    <w:p w14:paraId="794D3C7A" w14:textId="77777777" w:rsidR="008B403D" w:rsidRPr="00E30346" w:rsidRDefault="008B403D" w:rsidP="007C4EC4">
      <w:pPr>
        <w:pStyle w:val="ListParagraph"/>
        <w:widowControl/>
        <w:numPr>
          <w:ilvl w:val="0"/>
          <w:numId w:val="62"/>
        </w:numPr>
        <w:ind w:left="720"/>
        <w:contextualSpacing/>
        <w:jc w:val="both"/>
        <w:rPr>
          <w:rFonts w:cs="Arial"/>
          <w:b/>
          <w:bCs/>
          <w:sz w:val="20"/>
        </w:rPr>
      </w:pPr>
      <w:r w:rsidRPr="00E30346">
        <w:rPr>
          <w:rFonts w:cs="Arial"/>
          <w:b/>
          <w:bCs/>
          <w:sz w:val="20"/>
        </w:rPr>
        <w:t>Workers’ Compensation/Employers Liability</w:t>
      </w:r>
    </w:p>
    <w:p w14:paraId="23161C64" w14:textId="77777777" w:rsidR="008B403D" w:rsidRPr="00E30346" w:rsidRDefault="008B403D" w:rsidP="008B403D">
      <w:pPr>
        <w:ind w:left="720"/>
        <w:jc w:val="both"/>
        <w:rPr>
          <w:rFonts w:cs="Arial"/>
          <w:sz w:val="20"/>
        </w:rPr>
      </w:pPr>
    </w:p>
    <w:p w14:paraId="224BFCC6" w14:textId="77777777" w:rsidR="008B403D" w:rsidRPr="00E30346" w:rsidRDefault="008B403D" w:rsidP="007C4EC4">
      <w:pPr>
        <w:pStyle w:val="ListParagraph"/>
        <w:widowControl/>
        <w:numPr>
          <w:ilvl w:val="0"/>
          <w:numId w:val="64"/>
        </w:numPr>
        <w:ind w:left="1080"/>
        <w:contextualSpacing/>
        <w:jc w:val="both"/>
        <w:rPr>
          <w:rFonts w:cs="Arial"/>
          <w:sz w:val="20"/>
        </w:rPr>
      </w:pPr>
      <w:r w:rsidRPr="00E30346">
        <w:rPr>
          <w:rFonts w:cs="Arial"/>
          <w:sz w:val="20"/>
        </w:rPr>
        <w:t xml:space="preserve">Workers Compensation Coverage - Sufficient to discharge Contractor’s obligations under applicable worker’s compensation laws in Texas.   </w:t>
      </w:r>
    </w:p>
    <w:p w14:paraId="582D069A" w14:textId="77777777" w:rsidR="008B403D" w:rsidRPr="00E30346" w:rsidRDefault="008B403D" w:rsidP="008B403D">
      <w:pPr>
        <w:ind w:left="720"/>
        <w:jc w:val="both"/>
        <w:rPr>
          <w:rFonts w:cs="Arial"/>
          <w:sz w:val="20"/>
        </w:rPr>
      </w:pPr>
    </w:p>
    <w:p w14:paraId="52633782" w14:textId="77777777" w:rsidR="008B403D" w:rsidRPr="00E30346" w:rsidRDefault="008B403D" w:rsidP="007C4EC4">
      <w:pPr>
        <w:pStyle w:val="ListParagraph"/>
        <w:widowControl/>
        <w:numPr>
          <w:ilvl w:val="0"/>
          <w:numId w:val="63"/>
        </w:numPr>
        <w:ind w:left="1440"/>
        <w:contextualSpacing/>
        <w:jc w:val="both"/>
        <w:rPr>
          <w:rFonts w:cs="Arial"/>
          <w:sz w:val="20"/>
        </w:rPr>
      </w:pPr>
      <w:r w:rsidRPr="00E30346">
        <w:rPr>
          <w:rFonts w:cs="Arial"/>
          <w:sz w:val="20"/>
        </w:rPr>
        <w:t>Employers’ Liability</w:t>
      </w:r>
    </w:p>
    <w:p w14:paraId="43554FD7" w14:textId="77777777" w:rsidR="008B403D" w:rsidRPr="00E30346" w:rsidRDefault="008B403D" w:rsidP="008B403D">
      <w:pPr>
        <w:ind w:left="1440"/>
        <w:jc w:val="both"/>
        <w:rPr>
          <w:rFonts w:cs="Arial"/>
          <w:sz w:val="20"/>
        </w:rPr>
      </w:pPr>
      <w:r w:rsidRPr="00E30346">
        <w:rPr>
          <w:rFonts w:cs="Arial"/>
          <w:sz w:val="20"/>
        </w:rPr>
        <w:t xml:space="preserve">                                                      </w:t>
      </w:r>
    </w:p>
    <w:p w14:paraId="3AE4CE3C" w14:textId="77777777" w:rsidR="008B403D" w:rsidRPr="00E30346" w:rsidRDefault="008B403D" w:rsidP="007C4EC4">
      <w:pPr>
        <w:pStyle w:val="ListParagraph"/>
        <w:widowControl/>
        <w:numPr>
          <w:ilvl w:val="0"/>
          <w:numId w:val="60"/>
        </w:numPr>
        <w:ind w:left="1800" w:hanging="360"/>
        <w:contextualSpacing/>
        <w:jc w:val="both"/>
        <w:rPr>
          <w:rFonts w:cs="Arial"/>
          <w:sz w:val="20"/>
        </w:rPr>
      </w:pPr>
      <w:r w:rsidRPr="00E30346">
        <w:rPr>
          <w:rFonts w:cs="Arial"/>
          <w:sz w:val="20"/>
        </w:rPr>
        <w:t>Bodily Injury by Accident</w:t>
      </w:r>
      <w:r w:rsidRPr="00E30346">
        <w:rPr>
          <w:rFonts w:cs="Arial"/>
          <w:sz w:val="20"/>
        </w:rPr>
        <w:tab/>
      </w:r>
      <w:r w:rsidRPr="00E30346">
        <w:rPr>
          <w:rFonts w:cs="Arial"/>
          <w:sz w:val="20"/>
        </w:rPr>
        <w:tab/>
      </w:r>
      <w:r w:rsidRPr="00E30346">
        <w:rPr>
          <w:rFonts w:cs="Arial"/>
          <w:sz w:val="20"/>
        </w:rPr>
        <w:tab/>
      </w:r>
      <w:r w:rsidRPr="00E30346">
        <w:rPr>
          <w:rFonts w:cs="Arial"/>
          <w:sz w:val="20"/>
        </w:rPr>
        <w:tab/>
        <w:t>$500,000 each accident</w:t>
      </w:r>
    </w:p>
    <w:p w14:paraId="76C8B98C" w14:textId="77777777" w:rsidR="008B403D" w:rsidRPr="00E30346" w:rsidRDefault="008B403D" w:rsidP="007C4EC4">
      <w:pPr>
        <w:pStyle w:val="ListParagraph"/>
        <w:widowControl/>
        <w:numPr>
          <w:ilvl w:val="0"/>
          <w:numId w:val="60"/>
        </w:numPr>
        <w:ind w:left="1800" w:right="-180" w:hanging="360"/>
        <w:contextualSpacing/>
        <w:jc w:val="both"/>
        <w:rPr>
          <w:rFonts w:cs="Arial"/>
          <w:sz w:val="20"/>
        </w:rPr>
      </w:pPr>
      <w:r w:rsidRPr="00E30346">
        <w:rPr>
          <w:rFonts w:cs="Arial"/>
          <w:sz w:val="20"/>
        </w:rPr>
        <w:t>Bodily Injury by Disease</w:t>
      </w:r>
      <w:r w:rsidRPr="00E30346">
        <w:rPr>
          <w:rFonts w:cs="Arial"/>
          <w:sz w:val="20"/>
        </w:rPr>
        <w:tab/>
      </w:r>
      <w:r w:rsidRPr="00E30346">
        <w:rPr>
          <w:rFonts w:cs="Arial"/>
          <w:sz w:val="20"/>
        </w:rPr>
        <w:tab/>
      </w:r>
      <w:r w:rsidRPr="00E30346">
        <w:rPr>
          <w:rFonts w:cs="Arial"/>
          <w:sz w:val="20"/>
        </w:rPr>
        <w:tab/>
      </w:r>
      <w:r w:rsidRPr="00E30346">
        <w:rPr>
          <w:rFonts w:cs="Arial"/>
          <w:sz w:val="20"/>
        </w:rPr>
        <w:tab/>
        <w:t>$500,000 each employee</w:t>
      </w:r>
    </w:p>
    <w:p w14:paraId="0D832354" w14:textId="77777777" w:rsidR="008B403D" w:rsidRPr="00E30346" w:rsidRDefault="008B403D" w:rsidP="007C4EC4">
      <w:pPr>
        <w:widowControl/>
        <w:numPr>
          <w:ilvl w:val="0"/>
          <w:numId w:val="60"/>
        </w:numPr>
        <w:ind w:left="1800" w:hanging="360"/>
        <w:jc w:val="both"/>
        <w:rPr>
          <w:rFonts w:cs="Arial"/>
          <w:sz w:val="20"/>
        </w:rPr>
      </w:pPr>
      <w:r w:rsidRPr="00E30346">
        <w:rPr>
          <w:rFonts w:cs="Arial"/>
          <w:sz w:val="20"/>
        </w:rPr>
        <w:t>Bodily Injury by Disease</w:t>
      </w:r>
      <w:r w:rsidRPr="00E30346">
        <w:rPr>
          <w:rFonts w:cs="Arial"/>
          <w:sz w:val="20"/>
        </w:rPr>
        <w:tab/>
      </w:r>
      <w:r w:rsidRPr="00E30346">
        <w:rPr>
          <w:rFonts w:cs="Arial"/>
          <w:sz w:val="20"/>
        </w:rPr>
        <w:tab/>
      </w:r>
      <w:r w:rsidRPr="00E30346">
        <w:rPr>
          <w:rFonts w:cs="Arial"/>
          <w:sz w:val="20"/>
        </w:rPr>
        <w:tab/>
      </w:r>
      <w:r w:rsidRPr="00E30346">
        <w:rPr>
          <w:rFonts w:cs="Arial"/>
          <w:sz w:val="20"/>
        </w:rPr>
        <w:tab/>
        <w:t>$500,000 policy limit</w:t>
      </w:r>
    </w:p>
    <w:p w14:paraId="7AEEFD8B" w14:textId="77777777" w:rsidR="008B403D" w:rsidRPr="00E30346" w:rsidRDefault="008B403D" w:rsidP="008B403D">
      <w:pPr>
        <w:ind w:left="720"/>
        <w:jc w:val="both"/>
        <w:rPr>
          <w:rFonts w:cs="Arial"/>
          <w:sz w:val="20"/>
        </w:rPr>
      </w:pPr>
    </w:p>
    <w:p w14:paraId="3D81A7E5" w14:textId="77777777" w:rsidR="008B403D" w:rsidRPr="00E30346" w:rsidRDefault="008B403D" w:rsidP="007C4EC4">
      <w:pPr>
        <w:pStyle w:val="ListParagraph"/>
        <w:widowControl/>
        <w:numPr>
          <w:ilvl w:val="0"/>
          <w:numId w:val="62"/>
        </w:numPr>
        <w:ind w:left="720"/>
        <w:contextualSpacing/>
        <w:jc w:val="both"/>
        <w:rPr>
          <w:rFonts w:cs="Arial"/>
          <w:sz w:val="20"/>
        </w:rPr>
      </w:pPr>
      <w:r w:rsidRPr="00E30346">
        <w:rPr>
          <w:rFonts w:cs="Arial"/>
          <w:b/>
          <w:bCs/>
          <w:sz w:val="20"/>
        </w:rPr>
        <w:t xml:space="preserve"> Umbrella/Excess Liability</w:t>
      </w:r>
      <w:r w:rsidRPr="00E30346">
        <w:rPr>
          <w:rFonts w:cs="Arial"/>
          <w:sz w:val="20"/>
        </w:rPr>
        <w:tab/>
      </w:r>
      <w:r w:rsidRPr="00E30346">
        <w:rPr>
          <w:rFonts w:cs="Arial"/>
          <w:sz w:val="20"/>
        </w:rPr>
        <w:tab/>
      </w:r>
      <w:r w:rsidRPr="00E30346">
        <w:rPr>
          <w:rFonts w:cs="Arial"/>
          <w:sz w:val="20"/>
        </w:rPr>
        <w:tab/>
      </w:r>
      <w:r w:rsidRPr="00E30346">
        <w:rPr>
          <w:rFonts w:cs="Arial"/>
          <w:sz w:val="20"/>
        </w:rPr>
        <w:tab/>
        <w:t xml:space="preserve">      </w:t>
      </w:r>
      <w:r>
        <w:rPr>
          <w:rFonts w:cs="Arial"/>
          <w:sz w:val="20"/>
        </w:rPr>
        <w:tab/>
      </w:r>
      <w:r w:rsidRPr="00E30346">
        <w:rPr>
          <w:rFonts w:cs="Arial"/>
          <w:sz w:val="20"/>
        </w:rPr>
        <w:t>$3,000,000 each occurrence</w:t>
      </w:r>
    </w:p>
    <w:p w14:paraId="3212D356" w14:textId="77777777" w:rsidR="008B403D" w:rsidRPr="00E30346" w:rsidRDefault="008B403D" w:rsidP="008B403D">
      <w:pPr>
        <w:ind w:left="720"/>
        <w:jc w:val="both"/>
        <w:rPr>
          <w:rFonts w:cs="Arial"/>
          <w:sz w:val="20"/>
        </w:rPr>
      </w:pPr>
    </w:p>
    <w:p w14:paraId="1742473D" w14:textId="77777777" w:rsidR="008B403D" w:rsidRPr="00E30346" w:rsidRDefault="008B403D" w:rsidP="008B403D">
      <w:pPr>
        <w:ind w:left="720"/>
        <w:jc w:val="both"/>
        <w:rPr>
          <w:rFonts w:cs="Arial"/>
          <w:sz w:val="20"/>
        </w:rPr>
      </w:pPr>
      <w:r w:rsidRPr="00E30346">
        <w:rPr>
          <w:rFonts w:cs="Arial"/>
          <w:sz w:val="20"/>
        </w:rPr>
        <w:t>Contractor agrees the Umbrella/Excess Liability Insurance sits above the Commercial General Liability, Commercial Automobile Liability, and Employers’ Liability. The Umbrella/Excess Liability Insurance shall contain an endorsement making the Umbrella/Excess Liability Insurance apply to the District as an additional insured on a primary and noncontributory basis.</w:t>
      </w:r>
    </w:p>
    <w:p w14:paraId="64B39D17" w14:textId="77777777" w:rsidR="008B403D" w:rsidRPr="00E30346" w:rsidRDefault="008B403D" w:rsidP="008B403D">
      <w:pPr>
        <w:ind w:left="720" w:hanging="4320"/>
        <w:jc w:val="both"/>
        <w:rPr>
          <w:rFonts w:cs="Arial"/>
          <w:sz w:val="20"/>
        </w:rPr>
      </w:pPr>
    </w:p>
    <w:p w14:paraId="599E6275" w14:textId="77777777" w:rsidR="008B403D" w:rsidRPr="00E30346" w:rsidRDefault="008B403D" w:rsidP="007C4EC4">
      <w:pPr>
        <w:pStyle w:val="ListParagraph"/>
        <w:widowControl/>
        <w:numPr>
          <w:ilvl w:val="0"/>
          <w:numId w:val="62"/>
        </w:numPr>
        <w:ind w:left="720"/>
        <w:contextualSpacing/>
        <w:jc w:val="both"/>
        <w:rPr>
          <w:rFonts w:cs="Arial"/>
          <w:b/>
          <w:bCs/>
          <w:sz w:val="20"/>
        </w:rPr>
      </w:pPr>
      <w:r w:rsidRPr="00E30346">
        <w:rPr>
          <w:rFonts w:cs="Arial"/>
          <w:b/>
          <w:bCs/>
          <w:sz w:val="20"/>
        </w:rPr>
        <w:t>Professional Liability</w:t>
      </w:r>
    </w:p>
    <w:p w14:paraId="2C33F9F2" w14:textId="77777777" w:rsidR="008B403D" w:rsidRPr="00E30346" w:rsidRDefault="008B403D" w:rsidP="008B403D">
      <w:pPr>
        <w:ind w:left="720"/>
        <w:jc w:val="both"/>
        <w:rPr>
          <w:rFonts w:cs="Arial"/>
          <w:sz w:val="20"/>
        </w:rPr>
      </w:pPr>
    </w:p>
    <w:p w14:paraId="610891C7" w14:textId="77777777" w:rsidR="008B403D" w:rsidRPr="00E30346" w:rsidRDefault="008B403D" w:rsidP="008B403D">
      <w:pPr>
        <w:ind w:left="720"/>
        <w:jc w:val="both"/>
        <w:rPr>
          <w:rFonts w:cs="Arial"/>
          <w:sz w:val="20"/>
        </w:rPr>
      </w:pPr>
      <w:r w:rsidRPr="00E30346">
        <w:rPr>
          <w:rFonts w:cs="Arial"/>
          <w:sz w:val="20"/>
        </w:rPr>
        <w:t>Professional Liability Insurance to provide coverage against any claim which the Contractor becomes legally obligated to pay as damages arising out of the performance of professional services caused by any error, omission or act with minimum limits of $2,000,000 per claim, $2,000,000 annual aggregate. If coverage is written on a claims-made basis, the retroactive date must be prior to commencement of the performance of this contract.</w:t>
      </w:r>
    </w:p>
    <w:p w14:paraId="20CD6978" w14:textId="77777777" w:rsidR="008B403D" w:rsidRPr="00E30346" w:rsidRDefault="008B403D" w:rsidP="008B403D">
      <w:pPr>
        <w:ind w:left="720"/>
        <w:jc w:val="both"/>
        <w:rPr>
          <w:rFonts w:cs="Arial"/>
          <w:b/>
          <w:sz w:val="20"/>
        </w:rPr>
      </w:pPr>
    </w:p>
    <w:p w14:paraId="0353E2D6" w14:textId="77777777" w:rsidR="008B403D" w:rsidRPr="00E30346" w:rsidRDefault="008B403D" w:rsidP="007C4EC4">
      <w:pPr>
        <w:pStyle w:val="ListParagraph"/>
        <w:widowControl/>
        <w:numPr>
          <w:ilvl w:val="0"/>
          <w:numId w:val="61"/>
        </w:numPr>
        <w:ind w:left="360" w:right="-177"/>
        <w:contextualSpacing/>
        <w:jc w:val="both"/>
        <w:rPr>
          <w:rFonts w:cs="Arial"/>
          <w:sz w:val="20"/>
        </w:rPr>
      </w:pPr>
      <w:r w:rsidRPr="00E30346">
        <w:rPr>
          <w:rFonts w:cs="Arial"/>
          <w:sz w:val="20"/>
        </w:rPr>
        <w:t xml:space="preserve">Contractor shall name the District as an additional insured, including completed operations on the Commercial General Liability Insurance and as an additional insured on the Commercial Automobile Liability Insurance.  Coverages will be evidenced on the certificate of insurance and, if requested, copies of the additional insured endorsements will be provided. </w:t>
      </w:r>
    </w:p>
    <w:p w14:paraId="4431CEBC" w14:textId="77777777" w:rsidR="008B403D" w:rsidRPr="00E30346" w:rsidRDefault="008B403D" w:rsidP="008B403D">
      <w:pPr>
        <w:jc w:val="both"/>
        <w:rPr>
          <w:rFonts w:cs="Arial"/>
          <w:sz w:val="20"/>
        </w:rPr>
      </w:pPr>
    </w:p>
    <w:p w14:paraId="45D4D578" w14:textId="77777777" w:rsidR="008B403D" w:rsidRPr="00E30346" w:rsidRDefault="008B403D" w:rsidP="007C4EC4">
      <w:pPr>
        <w:pStyle w:val="ListParagraph"/>
        <w:widowControl/>
        <w:numPr>
          <w:ilvl w:val="0"/>
          <w:numId w:val="61"/>
        </w:numPr>
        <w:ind w:left="360" w:right="-180"/>
        <w:contextualSpacing/>
        <w:jc w:val="both"/>
        <w:rPr>
          <w:rFonts w:cs="Arial"/>
          <w:sz w:val="20"/>
        </w:rPr>
      </w:pPr>
      <w:r w:rsidRPr="00E30346">
        <w:rPr>
          <w:rFonts w:cs="Arial"/>
          <w:sz w:val="20"/>
        </w:rPr>
        <w:lastRenderedPageBreak/>
        <w:t>To the fullest extent permitted by law, Contractor waives all rights against the District and their agents, officers, directors, and employees, for subrogation and the recovery of damages to the extent these damages are covered by Commercial General Liability or Worker’s Compensation/Employers Liability Insurance maintained per the requirements above. Commercial General Liability Insurance, Commercial Automobile Liability Insurance and Umbrella/Excess Liability Insurance</w:t>
      </w:r>
      <w:r w:rsidRPr="00E30346" w:rsidDel="00F078C4">
        <w:rPr>
          <w:rFonts w:cs="Arial"/>
          <w:sz w:val="20"/>
        </w:rPr>
        <w:t xml:space="preserve"> </w:t>
      </w:r>
      <w:r w:rsidRPr="00E30346">
        <w:rPr>
          <w:rFonts w:cs="Arial"/>
          <w:sz w:val="20"/>
        </w:rPr>
        <w:t>will provide waiver of subrogation.</w:t>
      </w:r>
    </w:p>
    <w:p w14:paraId="110E3EE7" w14:textId="77777777" w:rsidR="008B403D" w:rsidRPr="00E30346" w:rsidRDefault="008B403D" w:rsidP="008B403D">
      <w:pPr>
        <w:ind w:right="-180"/>
        <w:jc w:val="both"/>
        <w:rPr>
          <w:rFonts w:cs="Arial"/>
          <w:sz w:val="20"/>
        </w:rPr>
      </w:pPr>
    </w:p>
    <w:p w14:paraId="6A8FE361" w14:textId="77777777" w:rsidR="008B403D" w:rsidRPr="00E30346" w:rsidRDefault="008B403D" w:rsidP="007C4EC4">
      <w:pPr>
        <w:pStyle w:val="ListParagraph"/>
        <w:widowControl/>
        <w:numPr>
          <w:ilvl w:val="0"/>
          <w:numId w:val="61"/>
        </w:numPr>
        <w:ind w:left="360" w:right="-180"/>
        <w:contextualSpacing/>
        <w:jc w:val="both"/>
        <w:rPr>
          <w:rFonts w:cs="Arial"/>
          <w:sz w:val="20"/>
        </w:rPr>
      </w:pPr>
      <w:r w:rsidRPr="00E30346">
        <w:rPr>
          <w:rFonts w:cs="Arial"/>
          <w:sz w:val="20"/>
        </w:rPr>
        <w:t>All insurance carriers providing coverage must be rated A VII or better by AM Best.</w:t>
      </w:r>
    </w:p>
    <w:p w14:paraId="2D12FAAC" w14:textId="77777777" w:rsidR="008B403D" w:rsidRPr="00E30346" w:rsidRDefault="008B403D" w:rsidP="008B403D">
      <w:pPr>
        <w:jc w:val="both"/>
        <w:rPr>
          <w:rFonts w:cs="Arial"/>
          <w:sz w:val="20"/>
        </w:rPr>
      </w:pPr>
    </w:p>
    <w:p w14:paraId="4C276AAE" w14:textId="77777777" w:rsidR="008B403D" w:rsidRPr="00E30346" w:rsidRDefault="008B403D" w:rsidP="008B403D">
      <w:pPr>
        <w:ind w:left="360" w:hanging="360"/>
        <w:jc w:val="both"/>
        <w:rPr>
          <w:rFonts w:cs="Arial"/>
          <w:sz w:val="20"/>
        </w:rPr>
      </w:pPr>
      <w:r w:rsidRPr="00E30346">
        <w:rPr>
          <w:rFonts w:cs="Arial"/>
          <w:sz w:val="20"/>
        </w:rPr>
        <w:t>E.</w:t>
      </w:r>
      <w:r w:rsidRPr="00E30346">
        <w:rPr>
          <w:rFonts w:cs="Arial"/>
          <w:sz w:val="20"/>
        </w:rPr>
        <w:tab/>
        <w:t>Contractor shall notify the District within thirty (30) days in the event any policy under this section is cancelled. Any cancellation of insurance does not excuse Contractor from its obligation to indemnify the District.</w:t>
      </w:r>
    </w:p>
    <w:p w14:paraId="1F347905" w14:textId="77777777" w:rsidR="008B403D" w:rsidRPr="00E30346" w:rsidRDefault="008B403D" w:rsidP="008B403D">
      <w:pPr>
        <w:ind w:left="360" w:hanging="360"/>
        <w:jc w:val="both"/>
        <w:rPr>
          <w:rFonts w:cs="Arial"/>
          <w:sz w:val="20"/>
        </w:rPr>
      </w:pPr>
      <w:r w:rsidRPr="00E30346">
        <w:rPr>
          <w:rFonts w:cs="Arial"/>
          <w:sz w:val="20"/>
        </w:rPr>
        <w:t>F.</w:t>
      </w:r>
      <w:r w:rsidRPr="00E30346">
        <w:rPr>
          <w:rFonts w:cs="Arial"/>
          <w:sz w:val="20"/>
        </w:rPr>
        <w:tab/>
        <w:t>Contractor shall provide the District with access to or copies of all insurance policies upon reasonable notice at the expense of the District. The District will keep all proprietary information privileged.</w:t>
      </w:r>
    </w:p>
    <w:p w14:paraId="3B136632" w14:textId="77777777" w:rsidR="008B403D" w:rsidRPr="00E30346" w:rsidRDefault="008B403D" w:rsidP="008B403D">
      <w:pPr>
        <w:ind w:left="360" w:hanging="360"/>
        <w:jc w:val="both"/>
        <w:rPr>
          <w:rFonts w:cs="Arial"/>
          <w:sz w:val="20"/>
        </w:rPr>
      </w:pPr>
      <w:r w:rsidRPr="00E30346">
        <w:rPr>
          <w:rFonts w:cs="Arial"/>
          <w:sz w:val="20"/>
        </w:rPr>
        <w:t>G.</w:t>
      </w:r>
      <w:r w:rsidRPr="00E30346">
        <w:rPr>
          <w:rFonts w:cs="Arial"/>
          <w:sz w:val="20"/>
        </w:rPr>
        <w:tab/>
        <w:t>All insurance policies shall be primary and non-contributing with, and not in excess of, any other insurance available to the District.</w:t>
      </w:r>
    </w:p>
    <w:p w14:paraId="72445A89" w14:textId="77777777" w:rsidR="008B403D" w:rsidRPr="00646DD1" w:rsidRDefault="008B403D" w:rsidP="008B403D">
      <w:pPr>
        <w:pStyle w:val="Level1Arial12"/>
        <w:tabs>
          <w:tab w:val="clear" w:pos="720"/>
        </w:tabs>
        <w:spacing w:after="240" w:line="276" w:lineRule="auto"/>
        <w:ind w:left="360" w:hanging="360"/>
        <w:jc w:val="both"/>
        <w:rPr>
          <w:rFonts w:cs="Arial"/>
          <w:sz w:val="20"/>
          <w:szCs w:val="20"/>
        </w:rPr>
      </w:pPr>
    </w:p>
    <w:p w14:paraId="435239D2" w14:textId="77777777" w:rsidR="006049CF" w:rsidRPr="00646DD1" w:rsidRDefault="006049CF" w:rsidP="006049CF">
      <w:pPr>
        <w:pStyle w:val="Level1Arial12"/>
        <w:tabs>
          <w:tab w:val="left" w:pos="1440"/>
          <w:tab w:val="left" w:pos="2160"/>
          <w:tab w:val="left" w:pos="2880"/>
          <w:tab w:val="left" w:pos="3600"/>
        </w:tabs>
        <w:spacing w:after="240" w:line="276" w:lineRule="auto"/>
        <w:ind w:left="720" w:hanging="720"/>
        <w:rPr>
          <w:rFonts w:cs="Arial"/>
          <w:sz w:val="20"/>
          <w:szCs w:val="20"/>
        </w:rPr>
      </w:pPr>
    </w:p>
    <w:p w14:paraId="44811776" w14:textId="77777777" w:rsidR="006049CF" w:rsidRPr="00646DD1" w:rsidRDefault="006049CF" w:rsidP="002054E0">
      <w:pPr>
        <w:pStyle w:val="Level1Arial12"/>
        <w:tabs>
          <w:tab w:val="left" w:pos="1440"/>
          <w:tab w:val="left" w:pos="2160"/>
          <w:tab w:val="left" w:pos="2880"/>
          <w:tab w:val="left" w:pos="3600"/>
        </w:tabs>
        <w:spacing w:after="240" w:line="276" w:lineRule="auto"/>
        <w:ind w:left="720" w:hanging="720"/>
        <w:jc w:val="both"/>
        <w:rPr>
          <w:rFonts w:cs="Arial"/>
          <w:sz w:val="20"/>
          <w:szCs w:val="20"/>
        </w:rPr>
      </w:pPr>
    </w:p>
    <w:p w14:paraId="276DF278" w14:textId="77777777" w:rsidR="006049CF" w:rsidRPr="00646DD1" w:rsidRDefault="006049CF" w:rsidP="006049CF">
      <w:pPr>
        <w:pStyle w:val="Level1Arial12"/>
        <w:tabs>
          <w:tab w:val="left" w:pos="1440"/>
          <w:tab w:val="left" w:pos="2160"/>
          <w:tab w:val="left" w:pos="2880"/>
          <w:tab w:val="left" w:pos="3600"/>
        </w:tabs>
        <w:spacing w:after="240" w:line="276" w:lineRule="auto"/>
        <w:ind w:left="720" w:hanging="720"/>
        <w:rPr>
          <w:rFonts w:cs="Arial"/>
          <w:sz w:val="20"/>
          <w:szCs w:val="20"/>
        </w:rPr>
      </w:pPr>
    </w:p>
    <w:p w14:paraId="3FFBAEF3"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35737373"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2920CE15"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6A8EC428"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02082C25"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0E92335A"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19C8C81C"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46B19E6E" w14:textId="77777777" w:rsid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2717CE02" w14:textId="77777777" w:rsidR="00EF465B" w:rsidRDefault="00EF465B">
      <w:pPr>
        <w:widowControl/>
        <w:rPr>
          <w:rFonts w:cs="Arial"/>
          <w:b/>
          <w:snapToGrid/>
          <w:color w:val="000000"/>
          <w:szCs w:val="24"/>
        </w:rPr>
      </w:pPr>
      <w:r>
        <w:rPr>
          <w:rFonts w:cs="Arial"/>
          <w:b/>
        </w:rPr>
        <w:br w:type="page"/>
      </w:r>
    </w:p>
    <w:p w14:paraId="5746F9B8" w14:textId="77777777" w:rsidR="006049CF" w:rsidRDefault="004B2A72" w:rsidP="006049CF">
      <w:pPr>
        <w:pStyle w:val="Level1Arial12"/>
        <w:tabs>
          <w:tab w:val="left" w:pos="1440"/>
          <w:tab w:val="left" w:pos="2160"/>
          <w:tab w:val="left" w:pos="2880"/>
          <w:tab w:val="left" w:pos="3600"/>
        </w:tabs>
        <w:spacing w:after="240" w:line="276" w:lineRule="auto"/>
        <w:ind w:left="720" w:hanging="720"/>
        <w:jc w:val="center"/>
        <w:rPr>
          <w:rFonts w:cs="Arial"/>
          <w:b/>
        </w:rPr>
      </w:pPr>
      <w:r>
        <w:rPr>
          <w:rFonts w:cs="Arial"/>
          <w:b/>
        </w:rPr>
        <w:lastRenderedPageBreak/>
        <w:t>Schedule H-2: Vendor Credentialing Services</w:t>
      </w:r>
    </w:p>
    <w:p w14:paraId="58E6DD43" w14:textId="77777777" w:rsidR="006049CF" w:rsidRPr="00EF465B" w:rsidRDefault="004B2A72" w:rsidP="00EF465B">
      <w:pPr>
        <w:pStyle w:val="Level1Arial12"/>
        <w:tabs>
          <w:tab w:val="left" w:pos="1440"/>
          <w:tab w:val="left" w:pos="2160"/>
          <w:tab w:val="left" w:pos="2880"/>
          <w:tab w:val="left" w:pos="3600"/>
        </w:tabs>
        <w:spacing w:after="240" w:line="276" w:lineRule="auto"/>
        <w:jc w:val="both"/>
        <w:rPr>
          <w:rFonts w:cs="Arial"/>
          <w:sz w:val="20"/>
          <w:szCs w:val="20"/>
        </w:rPr>
      </w:pPr>
      <w:bookmarkStart w:id="13" w:name="_Hlk31021658"/>
      <w:r w:rsidRPr="00EF465B">
        <w:rPr>
          <w:rFonts w:cs="Arial"/>
          <w:sz w:val="20"/>
          <w:szCs w:val="20"/>
        </w:rPr>
        <w:t>District has designated the following company to provide vendor credentialing services for its contractor compliance program (“District CCP”) as set forth in Section H-2.  Please use the link below to complete your enrollment as required:</w:t>
      </w:r>
    </w:p>
    <w:p w14:paraId="2BC32FE1" w14:textId="77777777" w:rsidR="006049CF" w:rsidRPr="00EF465B" w:rsidRDefault="004B2A72" w:rsidP="006049CF">
      <w:pPr>
        <w:pStyle w:val="Level1Arial12"/>
        <w:tabs>
          <w:tab w:val="left" w:pos="1440"/>
          <w:tab w:val="left" w:pos="2160"/>
          <w:tab w:val="left" w:pos="2880"/>
          <w:tab w:val="left" w:pos="3600"/>
        </w:tabs>
        <w:spacing w:line="276" w:lineRule="auto"/>
        <w:ind w:left="1440" w:hanging="720"/>
        <w:rPr>
          <w:rFonts w:cs="Arial"/>
          <w:b/>
        </w:rPr>
      </w:pPr>
      <w:r w:rsidRPr="00EF465B">
        <w:rPr>
          <w:rFonts w:cs="Arial"/>
          <w:b/>
        </w:rPr>
        <w:t>Symplr</w:t>
      </w:r>
    </w:p>
    <w:p w14:paraId="7A108AB9" w14:textId="77777777" w:rsidR="006049CF" w:rsidRPr="00EF465B" w:rsidRDefault="004B2A72" w:rsidP="006049CF">
      <w:pPr>
        <w:pStyle w:val="Level1Arial12"/>
        <w:tabs>
          <w:tab w:val="left" w:pos="1440"/>
          <w:tab w:val="left" w:pos="2160"/>
          <w:tab w:val="left" w:pos="2880"/>
          <w:tab w:val="left" w:pos="3600"/>
        </w:tabs>
        <w:spacing w:line="276" w:lineRule="auto"/>
        <w:ind w:left="720"/>
        <w:rPr>
          <w:rFonts w:cs="Arial"/>
          <w:b/>
        </w:rPr>
      </w:pPr>
      <w:r w:rsidRPr="00EF465B">
        <w:rPr>
          <w:rFonts w:cs="Arial"/>
          <w:b/>
        </w:rPr>
        <w:t>www.symplr.com</w:t>
      </w:r>
    </w:p>
    <w:p w14:paraId="67A6E00E" w14:textId="77777777" w:rsidR="006049CF" w:rsidRPr="00EF465B" w:rsidRDefault="004B2A72" w:rsidP="006049CF">
      <w:pPr>
        <w:pStyle w:val="Level1Arial12"/>
        <w:tabs>
          <w:tab w:val="left" w:pos="1440"/>
          <w:tab w:val="left" w:pos="2160"/>
          <w:tab w:val="left" w:pos="2880"/>
          <w:tab w:val="left" w:pos="3600"/>
        </w:tabs>
        <w:spacing w:line="276" w:lineRule="auto"/>
        <w:ind w:left="1440" w:hanging="720"/>
        <w:rPr>
          <w:rFonts w:cs="Arial"/>
          <w:b/>
        </w:rPr>
      </w:pPr>
      <w:r w:rsidRPr="00EF465B">
        <w:rPr>
          <w:rFonts w:cs="Arial"/>
          <w:b/>
        </w:rPr>
        <w:t>(866) 373-9725</w:t>
      </w:r>
    </w:p>
    <w:bookmarkEnd w:id="13"/>
    <w:p w14:paraId="07EE54E0" w14:textId="77777777" w:rsidR="006049CF" w:rsidRPr="00EF465B" w:rsidRDefault="004B2A72" w:rsidP="006049CF">
      <w:pPr>
        <w:pStyle w:val="Level1Arial12"/>
        <w:tabs>
          <w:tab w:val="left" w:pos="1440"/>
          <w:tab w:val="left" w:pos="2160"/>
          <w:tab w:val="left" w:pos="2880"/>
          <w:tab w:val="left" w:pos="3600"/>
        </w:tabs>
        <w:spacing w:after="240" w:line="276" w:lineRule="auto"/>
        <w:ind w:left="720" w:hanging="720"/>
        <w:rPr>
          <w:rFonts w:cs="Arial"/>
          <w:sz w:val="20"/>
          <w:szCs w:val="20"/>
        </w:rPr>
      </w:pPr>
      <w:r w:rsidRPr="00EF465B">
        <w:rPr>
          <w:rFonts w:cs="Arial"/>
          <w:sz w:val="20"/>
          <w:szCs w:val="20"/>
        </w:rPr>
        <w:tab/>
      </w:r>
    </w:p>
    <w:p w14:paraId="5D3ADC68" w14:textId="77777777" w:rsidR="006049CF" w:rsidRPr="006049CF" w:rsidRDefault="006049CF" w:rsidP="006049CF">
      <w:pPr>
        <w:pStyle w:val="Level1Arial12"/>
        <w:tabs>
          <w:tab w:val="left" w:pos="1440"/>
          <w:tab w:val="left" w:pos="2160"/>
          <w:tab w:val="left" w:pos="2880"/>
          <w:tab w:val="left" w:pos="3600"/>
        </w:tabs>
        <w:spacing w:after="240" w:line="276" w:lineRule="auto"/>
        <w:ind w:left="720" w:hanging="720"/>
        <w:rPr>
          <w:rFonts w:cs="Arial"/>
        </w:rPr>
      </w:pPr>
    </w:p>
    <w:p w14:paraId="3626631D" w14:textId="77777777" w:rsidR="00D57932" w:rsidRDefault="00D57932" w:rsidP="00D57932">
      <w:pPr>
        <w:pStyle w:val="Level1Arial12"/>
        <w:spacing w:after="240" w:line="276" w:lineRule="auto"/>
        <w:ind w:left="720" w:hanging="720"/>
        <w:rPr>
          <w:rFonts w:cs="Arial"/>
        </w:rPr>
      </w:pPr>
    </w:p>
    <w:p w14:paraId="79B5277F" w14:textId="77777777" w:rsidR="00341E97" w:rsidRDefault="00341E97" w:rsidP="00D57932">
      <w:pPr>
        <w:pStyle w:val="Level1Arial12"/>
        <w:spacing w:after="240" w:line="276" w:lineRule="auto"/>
        <w:ind w:left="720" w:hanging="720"/>
        <w:rPr>
          <w:rFonts w:cs="Arial"/>
        </w:rPr>
      </w:pPr>
    </w:p>
    <w:p w14:paraId="35B93CC8" w14:textId="77777777" w:rsidR="00341E97" w:rsidRDefault="00341E97" w:rsidP="00D57932">
      <w:pPr>
        <w:pStyle w:val="Level1Arial12"/>
        <w:spacing w:after="240" w:line="276" w:lineRule="auto"/>
        <w:ind w:left="720" w:hanging="720"/>
        <w:rPr>
          <w:rFonts w:cs="Arial"/>
        </w:rPr>
      </w:pPr>
    </w:p>
    <w:p w14:paraId="1E5D920F" w14:textId="77777777" w:rsidR="00341E97" w:rsidRDefault="00341E97" w:rsidP="00D57932">
      <w:pPr>
        <w:pStyle w:val="Level1Arial12"/>
        <w:spacing w:after="240" w:line="276" w:lineRule="auto"/>
        <w:ind w:left="720" w:hanging="720"/>
        <w:rPr>
          <w:rFonts w:cs="Arial"/>
        </w:rPr>
      </w:pPr>
    </w:p>
    <w:p w14:paraId="06B91548" w14:textId="77777777" w:rsidR="00341E97" w:rsidRDefault="00341E97" w:rsidP="00D57932">
      <w:pPr>
        <w:pStyle w:val="Level1Arial12"/>
        <w:spacing w:after="240" w:line="276" w:lineRule="auto"/>
        <w:ind w:left="720" w:hanging="720"/>
        <w:rPr>
          <w:rFonts w:cs="Arial"/>
        </w:rPr>
      </w:pPr>
    </w:p>
    <w:p w14:paraId="057217BE" w14:textId="77777777" w:rsidR="00341E97" w:rsidRDefault="00341E97" w:rsidP="00D57932">
      <w:pPr>
        <w:pStyle w:val="Level1Arial12"/>
        <w:spacing w:after="240" w:line="276" w:lineRule="auto"/>
        <w:ind w:left="720" w:hanging="720"/>
        <w:rPr>
          <w:rFonts w:cs="Arial"/>
        </w:rPr>
      </w:pPr>
    </w:p>
    <w:p w14:paraId="05058A6D" w14:textId="77777777" w:rsidR="00341E97" w:rsidRDefault="00341E97" w:rsidP="00D57932">
      <w:pPr>
        <w:pStyle w:val="Level1Arial12"/>
        <w:spacing w:after="240" w:line="276" w:lineRule="auto"/>
        <w:ind w:left="720" w:hanging="720"/>
        <w:rPr>
          <w:rFonts w:cs="Arial"/>
        </w:rPr>
      </w:pPr>
    </w:p>
    <w:p w14:paraId="409C2621" w14:textId="77777777" w:rsidR="00341E97" w:rsidRDefault="00341E97" w:rsidP="00D57932">
      <w:pPr>
        <w:pStyle w:val="Level1Arial12"/>
        <w:spacing w:after="240" w:line="276" w:lineRule="auto"/>
        <w:ind w:left="720" w:hanging="720"/>
        <w:rPr>
          <w:rFonts w:cs="Arial"/>
        </w:rPr>
      </w:pPr>
    </w:p>
    <w:p w14:paraId="416F921C" w14:textId="77777777" w:rsidR="00341E97" w:rsidRDefault="00341E97" w:rsidP="00D57932">
      <w:pPr>
        <w:pStyle w:val="Level1Arial12"/>
        <w:spacing w:after="240" w:line="276" w:lineRule="auto"/>
        <w:ind w:left="720" w:hanging="720"/>
        <w:rPr>
          <w:rFonts w:cs="Arial"/>
        </w:rPr>
      </w:pPr>
    </w:p>
    <w:p w14:paraId="70451901" w14:textId="77777777" w:rsidR="00341E97" w:rsidRDefault="00341E97" w:rsidP="00D57932">
      <w:pPr>
        <w:pStyle w:val="Level1Arial12"/>
        <w:spacing w:after="240" w:line="276" w:lineRule="auto"/>
        <w:ind w:left="720" w:hanging="720"/>
        <w:rPr>
          <w:rFonts w:cs="Arial"/>
        </w:rPr>
      </w:pPr>
    </w:p>
    <w:p w14:paraId="25DD3D97" w14:textId="77777777" w:rsidR="00341E97" w:rsidRDefault="00341E97" w:rsidP="00D57932">
      <w:pPr>
        <w:pStyle w:val="Level1Arial12"/>
        <w:spacing w:after="240" w:line="276" w:lineRule="auto"/>
        <w:ind w:left="720" w:hanging="720"/>
        <w:rPr>
          <w:rFonts w:cs="Arial"/>
        </w:rPr>
      </w:pPr>
    </w:p>
    <w:p w14:paraId="33909802" w14:textId="77777777" w:rsidR="00341E97" w:rsidRDefault="00341E97" w:rsidP="00D57932">
      <w:pPr>
        <w:pStyle w:val="Level1Arial12"/>
        <w:spacing w:after="240" w:line="276" w:lineRule="auto"/>
        <w:ind w:left="720" w:hanging="720"/>
        <w:rPr>
          <w:rFonts w:cs="Arial"/>
        </w:rPr>
      </w:pPr>
    </w:p>
    <w:p w14:paraId="4D244983" w14:textId="77777777" w:rsidR="00341E97" w:rsidRDefault="00341E97" w:rsidP="00D57932">
      <w:pPr>
        <w:pStyle w:val="Level1Arial12"/>
        <w:spacing w:after="240" w:line="276" w:lineRule="auto"/>
        <w:ind w:left="720" w:hanging="720"/>
        <w:rPr>
          <w:rFonts w:cs="Arial"/>
        </w:rPr>
      </w:pPr>
    </w:p>
    <w:p w14:paraId="0424F6B1" w14:textId="77777777" w:rsidR="00341E97" w:rsidRDefault="00341E97" w:rsidP="00D57932">
      <w:pPr>
        <w:pStyle w:val="Level1Arial12"/>
        <w:spacing w:after="240" w:line="276" w:lineRule="auto"/>
        <w:ind w:left="720" w:hanging="720"/>
        <w:rPr>
          <w:rFonts w:cs="Arial"/>
        </w:rPr>
      </w:pPr>
    </w:p>
    <w:p w14:paraId="19189E73" w14:textId="77777777" w:rsidR="00341E97" w:rsidRDefault="00341E97" w:rsidP="00D57932">
      <w:pPr>
        <w:pStyle w:val="Level1Arial12"/>
        <w:spacing w:after="240" w:line="276" w:lineRule="auto"/>
        <w:ind w:left="720" w:hanging="720"/>
        <w:rPr>
          <w:rFonts w:cs="Arial"/>
        </w:rPr>
      </w:pPr>
    </w:p>
    <w:p w14:paraId="60835374" w14:textId="77777777" w:rsidR="00EF465B" w:rsidRDefault="00EF465B">
      <w:pPr>
        <w:widowControl/>
        <w:rPr>
          <w:rFonts w:cs="Arial"/>
          <w:b/>
          <w:snapToGrid/>
          <w:color w:val="000000"/>
          <w:szCs w:val="24"/>
        </w:rPr>
      </w:pPr>
      <w:r>
        <w:rPr>
          <w:rFonts w:cs="Arial"/>
          <w:b/>
        </w:rPr>
        <w:br w:type="page"/>
      </w:r>
    </w:p>
    <w:p w14:paraId="29257364" w14:textId="77777777" w:rsidR="00341E97" w:rsidRDefault="00341E97" w:rsidP="00341E97">
      <w:pPr>
        <w:pStyle w:val="Level1Arial12"/>
        <w:spacing w:after="240" w:line="276" w:lineRule="auto"/>
        <w:ind w:left="720" w:hanging="720"/>
        <w:jc w:val="center"/>
        <w:rPr>
          <w:rFonts w:cs="Arial"/>
          <w:b/>
        </w:rPr>
      </w:pPr>
      <w:r>
        <w:rPr>
          <w:rFonts w:cs="Arial"/>
          <w:b/>
        </w:rPr>
        <w:lastRenderedPageBreak/>
        <w:t>Schedule H-3:  HIPAA Requirements and BAA</w:t>
      </w:r>
    </w:p>
    <w:p w14:paraId="1CC88C89" w14:textId="77777777" w:rsidR="007874FB" w:rsidRPr="00EF465B" w:rsidRDefault="007874FB" w:rsidP="00EF465B">
      <w:pPr>
        <w:pStyle w:val="Level1Arial12"/>
        <w:spacing w:after="240" w:line="276" w:lineRule="auto"/>
        <w:jc w:val="both"/>
        <w:rPr>
          <w:rFonts w:cs="Arial"/>
          <w:sz w:val="20"/>
          <w:szCs w:val="20"/>
        </w:rPr>
      </w:pPr>
      <w:bookmarkStart w:id="14" w:name="_Hlk31022119"/>
      <w:r w:rsidRPr="00EF465B">
        <w:rPr>
          <w:rFonts w:cs="Arial"/>
          <w:sz w:val="20"/>
          <w:szCs w:val="20"/>
        </w:rPr>
        <w:t>The Contracto</w:t>
      </w:r>
      <w:r w:rsidR="000519AB" w:rsidRPr="00EF465B">
        <w:rPr>
          <w:rFonts w:cs="Arial"/>
          <w:sz w:val="20"/>
          <w:szCs w:val="20"/>
        </w:rPr>
        <w:t>r's performance</w:t>
      </w:r>
      <w:r w:rsidR="00EF465B">
        <w:rPr>
          <w:rFonts w:cs="Arial"/>
          <w:sz w:val="20"/>
          <w:szCs w:val="20"/>
        </w:rPr>
        <w:t xml:space="preserve"> </w:t>
      </w:r>
      <w:r w:rsidR="000519AB" w:rsidRPr="00EF465B">
        <w:rPr>
          <w:rFonts w:cs="Arial"/>
          <w:sz w:val="20"/>
          <w:szCs w:val="20"/>
        </w:rPr>
        <w:t>of</w:t>
      </w:r>
      <w:r w:rsidR="00EF465B">
        <w:rPr>
          <w:rFonts w:cs="Arial"/>
          <w:sz w:val="20"/>
          <w:szCs w:val="20"/>
        </w:rPr>
        <w:t xml:space="preserve"> </w:t>
      </w:r>
      <w:r w:rsidR="000519AB" w:rsidRPr="00EF465B">
        <w:rPr>
          <w:rFonts w:cs="Arial"/>
          <w:sz w:val="20"/>
          <w:szCs w:val="20"/>
        </w:rPr>
        <w:t>this</w:t>
      </w:r>
      <w:r w:rsidR="00EF465B">
        <w:rPr>
          <w:rFonts w:cs="Arial"/>
          <w:sz w:val="20"/>
          <w:szCs w:val="20"/>
        </w:rPr>
        <w:t xml:space="preserve"> </w:t>
      </w:r>
      <w:r w:rsidRPr="00EF465B">
        <w:rPr>
          <w:rFonts w:cs="Arial"/>
          <w:sz w:val="20"/>
          <w:szCs w:val="20"/>
        </w:rPr>
        <w:t>Contract is subject to the Health Insurance Portability and Accountability Act of 1996, Public Law 104- 191, as implemented in 45 C.F.R. Parts 160 and 164 (referred to hereafter as the "Law"). The Contractor shall comply with the Standards of Privacy contained in the Law and agrees not to use or disclose protected health information other than as permitted or required by this contract or the Law. The Contractor agrees to use appropriate safeguards to prevent use or disclosure of protected health information other tha</w:t>
      </w:r>
      <w:r w:rsidR="000519AB" w:rsidRPr="00EF465B">
        <w:rPr>
          <w:rFonts w:cs="Arial"/>
          <w:sz w:val="20"/>
          <w:szCs w:val="20"/>
        </w:rPr>
        <w:t xml:space="preserve">n as authorized by this </w:t>
      </w:r>
      <w:r w:rsidRPr="00EF465B">
        <w:rPr>
          <w:rFonts w:cs="Arial"/>
          <w:sz w:val="20"/>
          <w:szCs w:val="20"/>
        </w:rPr>
        <w:t xml:space="preserve">Contract. The Contractor agrees to report promptly to the District any use or disclosure of protected health information </w:t>
      </w:r>
      <w:r w:rsidR="000519AB" w:rsidRPr="00EF465B">
        <w:rPr>
          <w:rFonts w:cs="Arial"/>
          <w:sz w:val="20"/>
          <w:szCs w:val="20"/>
        </w:rPr>
        <w:t xml:space="preserve">not authorized by this </w:t>
      </w:r>
      <w:r w:rsidRPr="00EF465B">
        <w:rPr>
          <w:rFonts w:cs="Arial"/>
          <w:sz w:val="20"/>
          <w:szCs w:val="20"/>
        </w:rPr>
        <w:t>Contract of which it becomes aware. The Contractor agrees to ensure that all its employees, agents, representatives, and subcontractors agree to the same restrictions and conditions that apply to th</w:t>
      </w:r>
      <w:r w:rsidR="000519AB" w:rsidRPr="00EF465B">
        <w:rPr>
          <w:rFonts w:cs="Arial"/>
          <w:sz w:val="20"/>
          <w:szCs w:val="20"/>
        </w:rPr>
        <w:t xml:space="preserve">e Contractor under this </w:t>
      </w:r>
      <w:r w:rsidRPr="00EF465B">
        <w:rPr>
          <w:rFonts w:cs="Arial"/>
          <w:sz w:val="20"/>
          <w:szCs w:val="20"/>
        </w:rPr>
        <w:t>Contract.</w:t>
      </w:r>
    </w:p>
    <w:p w14:paraId="54C42901" w14:textId="77777777" w:rsidR="00341E97" w:rsidRPr="00EF465B" w:rsidRDefault="007874FB" w:rsidP="00EF465B">
      <w:pPr>
        <w:pStyle w:val="Level1Arial12"/>
        <w:spacing w:after="240" w:line="276" w:lineRule="auto"/>
        <w:jc w:val="both"/>
        <w:rPr>
          <w:rFonts w:cs="Arial"/>
          <w:sz w:val="20"/>
          <w:szCs w:val="20"/>
        </w:rPr>
      </w:pPr>
      <w:r w:rsidRPr="00EF465B">
        <w:rPr>
          <w:rFonts w:cs="Arial"/>
          <w:sz w:val="20"/>
          <w:szCs w:val="20"/>
        </w:rPr>
        <w:t>Upon the expiration or</w:t>
      </w:r>
      <w:r w:rsidR="000519AB" w:rsidRPr="00EF465B">
        <w:rPr>
          <w:rFonts w:cs="Arial"/>
          <w:sz w:val="20"/>
          <w:szCs w:val="20"/>
        </w:rPr>
        <w:t xml:space="preserve"> termination of this</w:t>
      </w:r>
      <w:r w:rsidRPr="00EF465B">
        <w:rPr>
          <w:rFonts w:cs="Arial"/>
          <w:sz w:val="20"/>
          <w:szCs w:val="20"/>
        </w:rPr>
        <w:t xml:space="preserve"> Contract for any reason, the Contractor shall (except as may be otherwise permitted by the District) return or destroy all protected health information received from the District or created or received by the Contractor on behalf of the District. This provision shall apply to protected health information in the possession of agents, representatives, and subcontractors of the Contractor, which shall retain no copies of protected health information</w:t>
      </w:r>
    </w:p>
    <w:bookmarkEnd w:id="14"/>
    <w:p w14:paraId="0465DEEA" w14:textId="77777777" w:rsidR="008D44D5" w:rsidRPr="00EF465B" w:rsidRDefault="008D44D5" w:rsidP="00EF465B">
      <w:pPr>
        <w:pStyle w:val="Level1Arial12"/>
        <w:spacing w:after="240" w:line="276" w:lineRule="auto"/>
        <w:ind w:left="720"/>
        <w:jc w:val="both"/>
        <w:rPr>
          <w:rFonts w:cs="Arial"/>
          <w:sz w:val="20"/>
          <w:szCs w:val="20"/>
        </w:rPr>
      </w:pPr>
    </w:p>
    <w:p w14:paraId="5325586D" w14:textId="77777777" w:rsidR="008D44D5" w:rsidRPr="00EF465B" w:rsidRDefault="008D44D5" w:rsidP="00EF465B">
      <w:pPr>
        <w:pStyle w:val="Level1Arial12"/>
        <w:spacing w:after="240" w:line="276" w:lineRule="auto"/>
        <w:ind w:left="720"/>
        <w:jc w:val="both"/>
        <w:rPr>
          <w:rFonts w:cs="Arial"/>
          <w:sz w:val="20"/>
          <w:szCs w:val="20"/>
        </w:rPr>
      </w:pPr>
    </w:p>
    <w:p w14:paraId="5ABE27E3" w14:textId="77777777" w:rsidR="008D44D5" w:rsidRPr="00EF465B" w:rsidRDefault="008D44D5" w:rsidP="00EF465B">
      <w:pPr>
        <w:pStyle w:val="Level1Arial12"/>
        <w:spacing w:after="240" w:line="276" w:lineRule="auto"/>
        <w:ind w:left="720"/>
        <w:jc w:val="both"/>
        <w:rPr>
          <w:rFonts w:cs="Arial"/>
          <w:sz w:val="20"/>
          <w:szCs w:val="20"/>
        </w:rPr>
      </w:pPr>
    </w:p>
    <w:p w14:paraId="4C0D0495" w14:textId="77777777" w:rsidR="008D44D5" w:rsidRPr="00EF465B" w:rsidRDefault="008D44D5" w:rsidP="00EF465B">
      <w:pPr>
        <w:pStyle w:val="Level1Arial12"/>
        <w:spacing w:after="240" w:line="276" w:lineRule="auto"/>
        <w:ind w:left="720"/>
        <w:jc w:val="both"/>
        <w:rPr>
          <w:rFonts w:cs="Arial"/>
          <w:sz w:val="20"/>
          <w:szCs w:val="20"/>
        </w:rPr>
      </w:pPr>
    </w:p>
    <w:p w14:paraId="2A75AF28" w14:textId="77777777" w:rsidR="008D44D5" w:rsidRPr="00EF465B" w:rsidRDefault="008D44D5" w:rsidP="00EF465B">
      <w:pPr>
        <w:pStyle w:val="Level1Arial12"/>
        <w:spacing w:after="240" w:line="276" w:lineRule="auto"/>
        <w:ind w:left="720"/>
        <w:jc w:val="both"/>
        <w:rPr>
          <w:rFonts w:cs="Arial"/>
          <w:sz w:val="20"/>
          <w:szCs w:val="20"/>
        </w:rPr>
      </w:pPr>
    </w:p>
    <w:p w14:paraId="7FCD6200" w14:textId="77777777" w:rsidR="003C3A97" w:rsidRPr="00EF465B" w:rsidRDefault="003C3A97" w:rsidP="00EF465B">
      <w:pPr>
        <w:pStyle w:val="Level1Arial12"/>
        <w:spacing w:after="240" w:line="276" w:lineRule="auto"/>
        <w:ind w:left="720"/>
        <w:jc w:val="both"/>
        <w:rPr>
          <w:rFonts w:cs="Arial"/>
          <w:b/>
          <w:sz w:val="20"/>
          <w:szCs w:val="20"/>
        </w:rPr>
      </w:pPr>
    </w:p>
    <w:p w14:paraId="05359D5A" w14:textId="77777777" w:rsidR="001F13E2" w:rsidRDefault="001F13E2">
      <w:pPr>
        <w:widowControl/>
        <w:rPr>
          <w:rFonts w:cs="Arial"/>
          <w:b/>
          <w:snapToGrid/>
          <w:color w:val="000000"/>
          <w:sz w:val="20"/>
        </w:rPr>
      </w:pPr>
      <w:bookmarkStart w:id="15" w:name="_Hlk31022146"/>
      <w:r>
        <w:rPr>
          <w:rFonts w:cs="Arial"/>
          <w:b/>
          <w:sz w:val="20"/>
        </w:rPr>
        <w:br w:type="page"/>
      </w:r>
    </w:p>
    <w:p w14:paraId="74E24934" w14:textId="77777777" w:rsidR="008D44D5" w:rsidRPr="00EF465B" w:rsidRDefault="008D44D5" w:rsidP="001F13E2">
      <w:pPr>
        <w:pStyle w:val="Level1Arial12"/>
        <w:spacing w:after="240" w:line="276" w:lineRule="auto"/>
        <w:ind w:left="720"/>
        <w:jc w:val="center"/>
        <w:rPr>
          <w:rFonts w:cs="Arial"/>
          <w:b/>
          <w:sz w:val="20"/>
          <w:szCs w:val="20"/>
        </w:rPr>
      </w:pPr>
      <w:r w:rsidRPr="00EF465B">
        <w:rPr>
          <w:rFonts w:cs="Arial"/>
          <w:b/>
          <w:sz w:val="20"/>
          <w:szCs w:val="20"/>
        </w:rPr>
        <w:lastRenderedPageBreak/>
        <w:t>Business Associate Agreement</w:t>
      </w:r>
    </w:p>
    <w:p w14:paraId="281F42FB" w14:textId="77777777" w:rsidR="003C3A97" w:rsidRPr="00EF465B" w:rsidRDefault="008D44D5" w:rsidP="00EF465B">
      <w:pPr>
        <w:pStyle w:val="Level1Arial12"/>
        <w:spacing w:after="240" w:line="276" w:lineRule="auto"/>
        <w:jc w:val="both"/>
        <w:rPr>
          <w:rFonts w:cs="Arial"/>
          <w:sz w:val="20"/>
          <w:szCs w:val="20"/>
        </w:rPr>
      </w:pPr>
      <w:r w:rsidRPr="00EF465B">
        <w:rPr>
          <w:rFonts w:cs="Arial"/>
          <w:sz w:val="20"/>
          <w:szCs w:val="20"/>
        </w:rPr>
        <w:t xml:space="preserve">This Business Associate Agreement (the “BA Agreement”), effective ________________ (the “Effective Date”), is entered into by and between </w:t>
      </w:r>
      <w:r w:rsidRPr="00D11038">
        <w:rPr>
          <w:rFonts w:cs="Arial"/>
          <w:b/>
          <w:bCs/>
          <w:sz w:val="20"/>
          <w:szCs w:val="20"/>
        </w:rPr>
        <w:t>____________________</w:t>
      </w:r>
      <w:r w:rsidRPr="00EF465B">
        <w:rPr>
          <w:rFonts w:cs="Arial"/>
          <w:sz w:val="20"/>
          <w:szCs w:val="20"/>
        </w:rPr>
        <w:t xml:space="preserve"> (“Business Associate”) and the </w:t>
      </w:r>
      <w:r w:rsidRPr="00D11038">
        <w:rPr>
          <w:rFonts w:cs="Arial"/>
          <w:b/>
          <w:bCs/>
          <w:sz w:val="20"/>
          <w:szCs w:val="20"/>
        </w:rPr>
        <w:t>Dallas County Hospital District d/b/a Parkland Health</w:t>
      </w:r>
      <w:r w:rsidRPr="00EF465B">
        <w:rPr>
          <w:rFonts w:cs="Arial"/>
          <w:sz w:val="20"/>
          <w:szCs w:val="20"/>
        </w:rPr>
        <w:t>, (“Covered Entity”).</w:t>
      </w:r>
    </w:p>
    <w:p w14:paraId="52597106" w14:textId="77777777" w:rsidR="003C3A97" w:rsidRPr="00EF465B" w:rsidRDefault="008D44D5" w:rsidP="001F13E2">
      <w:pPr>
        <w:pStyle w:val="Level1Arial12"/>
        <w:spacing w:after="240" w:line="276" w:lineRule="auto"/>
        <w:ind w:left="720" w:hanging="720"/>
        <w:jc w:val="center"/>
        <w:rPr>
          <w:rFonts w:cs="Arial"/>
          <w:b/>
          <w:sz w:val="20"/>
          <w:szCs w:val="20"/>
        </w:rPr>
      </w:pPr>
      <w:r w:rsidRPr="00EF465B">
        <w:rPr>
          <w:rFonts w:cs="Arial"/>
          <w:b/>
          <w:sz w:val="20"/>
          <w:szCs w:val="20"/>
        </w:rPr>
        <w:t>RECITALS</w:t>
      </w:r>
    </w:p>
    <w:p w14:paraId="4C51C4DA" w14:textId="77777777" w:rsidR="003C3A97" w:rsidRPr="00EF465B" w:rsidRDefault="008D44D5" w:rsidP="00EF465B">
      <w:pPr>
        <w:pStyle w:val="Level1Arial12"/>
        <w:spacing w:after="240" w:line="276" w:lineRule="auto"/>
        <w:jc w:val="both"/>
        <w:rPr>
          <w:rFonts w:cs="Arial"/>
          <w:sz w:val="20"/>
          <w:szCs w:val="20"/>
        </w:rPr>
      </w:pPr>
      <w:r w:rsidRPr="00EF465B">
        <w:rPr>
          <w:rFonts w:cs="Arial"/>
          <w:sz w:val="20"/>
          <w:szCs w:val="20"/>
        </w:rPr>
        <w:t xml:space="preserve">Business Associate and Covered Entity are engaged in </w:t>
      </w:r>
      <w:r w:rsidR="003C3A97" w:rsidRPr="00EF465B">
        <w:rPr>
          <w:rFonts w:cs="Arial"/>
          <w:sz w:val="20"/>
          <w:szCs w:val="20"/>
        </w:rPr>
        <w:t xml:space="preserve">a business relationship whereby </w:t>
      </w:r>
      <w:r w:rsidRPr="00EF465B">
        <w:rPr>
          <w:rFonts w:cs="Arial"/>
          <w:sz w:val="20"/>
          <w:szCs w:val="20"/>
        </w:rPr>
        <w:t>Covered Entity purchases, and Business Associate sells or provides, certain software, hardware and/or services to Covered Entity (“Business Relationship”).</w:t>
      </w:r>
    </w:p>
    <w:p w14:paraId="77F9B895" w14:textId="77777777" w:rsidR="003C3A97" w:rsidRPr="00EF465B" w:rsidRDefault="008D44D5" w:rsidP="00EF465B">
      <w:pPr>
        <w:pStyle w:val="Level1Arial12"/>
        <w:spacing w:after="240" w:line="276" w:lineRule="auto"/>
        <w:jc w:val="both"/>
        <w:rPr>
          <w:rFonts w:cs="Arial"/>
          <w:sz w:val="20"/>
          <w:szCs w:val="20"/>
        </w:rPr>
      </w:pPr>
      <w:r w:rsidRPr="00EF465B">
        <w:rPr>
          <w:rFonts w:cs="Arial"/>
          <w:sz w:val="20"/>
          <w:szCs w:val="20"/>
        </w:rPr>
        <w:t>As part of the Business Relationship, Business Associate may perform or assist in performing a function or activity on behalf of Covered Entity that involves the Use and/or Disclosure of Protected Health Information as defined in 45 C.F.R. 160.103 and as such provision may be amended from time to time (“PHI”).</w:t>
      </w:r>
    </w:p>
    <w:p w14:paraId="422B20B8" w14:textId="77777777" w:rsidR="008D44D5" w:rsidRPr="00EF465B" w:rsidRDefault="008D44D5" w:rsidP="00EF465B">
      <w:pPr>
        <w:pStyle w:val="Level1Arial12"/>
        <w:tabs>
          <w:tab w:val="left" w:pos="1440"/>
        </w:tabs>
        <w:spacing w:after="240" w:line="276" w:lineRule="auto"/>
        <w:jc w:val="both"/>
        <w:rPr>
          <w:rFonts w:cs="Arial"/>
          <w:sz w:val="20"/>
          <w:szCs w:val="20"/>
        </w:rPr>
      </w:pPr>
      <w:r w:rsidRPr="00EF465B">
        <w:rPr>
          <w:rFonts w:cs="Arial"/>
          <w:sz w:val="20"/>
          <w:szCs w:val="20"/>
        </w:rPr>
        <w:t>The parties desire to enter into this BA Agreement rega</w:t>
      </w:r>
      <w:r w:rsidR="00BA065B" w:rsidRPr="00EF465B">
        <w:rPr>
          <w:rFonts w:cs="Arial"/>
          <w:sz w:val="20"/>
          <w:szCs w:val="20"/>
        </w:rPr>
        <w:t>rding the Use and/or Disclosur</w:t>
      </w:r>
      <w:r w:rsidR="000B5F14" w:rsidRPr="00EF465B">
        <w:rPr>
          <w:rFonts w:cs="Arial"/>
          <w:sz w:val="20"/>
          <w:szCs w:val="20"/>
        </w:rPr>
        <w:t xml:space="preserve">e </w:t>
      </w:r>
      <w:r w:rsidRPr="00EF465B">
        <w:rPr>
          <w:rFonts w:cs="Arial"/>
          <w:sz w:val="20"/>
          <w:szCs w:val="20"/>
        </w:rPr>
        <w:t xml:space="preserve">of PHI as required by the Health Insurance Portability and Accountability Act of 1996 (“HIPAA”); any and all regulations promulgated thereunder including the standards for privacy of individually identifiable health information at 45 C.F.R. Parts 160 and 164 (“Privacy Rule”) and the standards for the security of electronic protected health information at 45 C.F.R. Parts 160, 162, and 164 (“Security Rule”); any applicable state law or regulation (collectively, the Privacy Rule and the Security Rule are referred to herein as the “HIPAA Rules”); and the Health Information Technology for Economic and Clinical Health Act (“HITECH”) provisions of the American Recovery and Reinvestment Act of 2009 (“ARRA”).    </w:t>
      </w:r>
    </w:p>
    <w:p w14:paraId="0B92FE9A" w14:textId="77777777" w:rsidR="008D44D5" w:rsidRPr="00EF465B" w:rsidRDefault="008D44D5" w:rsidP="00EF465B">
      <w:pPr>
        <w:pStyle w:val="Level1Arial12"/>
        <w:spacing w:after="240" w:line="276" w:lineRule="auto"/>
        <w:jc w:val="both"/>
        <w:rPr>
          <w:rFonts w:cs="Arial"/>
          <w:sz w:val="20"/>
          <w:szCs w:val="20"/>
        </w:rPr>
      </w:pPr>
      <w:r w:rsidRPr="00B82E3D">
        <w:rPr>
          <w:rFonts w:cs="Arial"/>
          <w:b/>
          <w:sz w:val="20"/>
          <w:szCs w:val="20"/>
        </w:rPr>
        <w:t>NOW, THEREFORE</w:t>
      </w:r>
      <w:r w:rsidRPr="00EF465B">
        <w:rPr>
          <w:rFonts w:cs="Arial"/>
          <w:sz w:val="20"/>
          <w:szCs w:val="20"/>
        </w:rPr>
        <w:t>, for and in consideration of the representations, warranties and covenants contained herein, and other good and valuable consideration, the receipt and sufficiency of which is hereby acknowledged, the parties hereto agree as follows:</w:t>
      </w:r>
    </w:p>
    <w:p w14:paraId="213DFF90" w14:textId="77777777" w:rsidR="008D44D5" w:rsidRPr="00EF465B" w:rsidRDefault="008D44D5" w:rsidP="001F13E2">
      <w:pPr>
        <w:pStyle w:val="Level1Arial12"/>
        <w:tabs>
          <w:tab w:val="clear" w:pos="720"/>
        </w:tabs>
        <w:spacing w:after="240" w:line="276" w:lineRule="auto"/>
        <w:jc w:val="center"/>
        <w:rPr>
          <w:rFonts w:cs="Arial"/>
          <w:b/>
          <w:sz w:val="20"/>
          <w:szCs w:val="20"/>
        </w:rPr>
      </w:pPr>
      <w:r w:rsidRPr="00EF465B">
        <w:rPr>
          <w:rFonts w:cs="Arial"/>
          <w:b/>
          <w:sz w:val="20"/>
          <w:szCs w:val="20"/>
        </w:rPr>
        <w:t>AGREEMENT</w:t>
      </w:r>
    </w:p>
    <w:p w14:paraId="6281F1D4" w14:textId="77777777" w:rsidR="000B5F14" w:rsidRPr="00EF465B" w:rsidRDefault="008D44D5" w:rsidP="007C4EC4">
      <w:pPr>
        <w:pStyle w:val="Level1Arial12"/>
        <w:numPr>
          <w:ilvl w:val="0"/>
          <w:numId w:val="10"/>
        </w:numPr>
        <w:spacing w:after="240" w:line="276" w:lineRule="auto"/>
        <w:jc w:val="both"/>
        <w:rPr>
          <w:rFonts w:cs="Arial"/>
          <w:sz w:val="20"/>
          <w:szCs w:val="20"/>
        </w:rPr>
      </w:pPr>
      <w:r w:rsidRPr="00EF465B">
        <w:rPr>
          <w:rFonts w:cs="Arial"/>
          <w:sz w:val="20"/>
          <w:szCs w:val="20"/>
        </w:rPr>
        <w:t xml:space="preserve">Terms Used.  Terms used, but not otherwise defined, in this BA Agreement, shall have the same meaning as </w:t>
      </w:r>
      <w:r w:rsidR="000B5F14" w:rsidRPr="00EF465B">
        <w:rPr>
          <w:rFonts w:cs="Arial"/>
          <w:sz w:val="20"/>
          <w:szCs w:val="20"/>
        </w:rPr>
        <w:t>those terms in the HIPAA Rules.</w:t>
      </w:r>
    </w:p>
    <w:p w14:paraId="2E274CE6" w14:textId="77777777" w:rsidR="000B5F14" w:rsidRPr="00EF465B" w:rsidRDefault="008D44D5" w:rsidP="007C4EC4">
      <w:pPr>
        <w:pStyle w:val="Level1Arial12"/>
        <w:numPr>
          <w:ilvl w:val="0"/>
          <w:numId w:val="10"/>
        </w:numPr>
        <w:spacing w:after="240" w:line="276" w:lineRule="auto"/>
        <w:jc w:val="both"/>
        <w:rPr>
          <w:rFonts w:cs="Arial"/>
          <w:sz w:val="20"/>
          <w:szCs w:val="20"/>
        </w:rPr>
      </w:pPr>
      <w:r w:rsidRPr="00EF465B">
        <w:rPr>
          <w:rFonts w:cs="Arial"/>
          <w:sz w:val="20"/>
          <w:szCs w:val="20"/>
        </w:rPr>
        <w:t>Permitted Uses and Disclosures of PHI.  Except as otherwise limited in the Business Relationship or this BA Agreement, Business Associate may Use and/or Disclose PHI to perform the functions, activities, or services for or on behalf of Covered Entity as specified in the Business Relationship provided that such Use and/or Disclosure would not violate the HIPAA Rules if done by Covered Entity.  All other Uses or Disclosures not authorized by Business Relationship or this BA Agreement are prohibited.</w:t>
      </w:r>
    </w:p>
    <w:p w14:paraId="34BDE933" w14:textId="77777777" w:rsidR="000B5F14" w:rsidRPr="00EF465B" w:rsidRDefault="008D44D5" w:rsidP="007C4EC4">
      <w:pPr>
        <w:pStyle w:val="Level1Arial12"/>
        <w:numPr>
          <w:ilvl w:val="0"/>
          <w:numId w:val="10"/>
        </w:numPr>
        <w:spacing w:after="240" w:line="276" w:lineRule="auto"/>
        <w:jc w:val="both"/>
        <w:rPr>
          <w:rFonts w:cs="Arial"/>
          <w:sz w:val="20"/>
          <w:szCs w:val="20"/>
        </w:rPr>
      </w:pPr>
      <w:r w:rsidRPr="00EF465B">
        <w:rPr>
          <w:rFonts w:cs="Arial"/>
          <w:sz w:val="20"/>
          <w:szCs w:val="20"/>
        </w:rPr>
        <w:t>Business Associate agrees to:</w:t>
      </w:r>
    </w:p>
    <w:p w14:paraId="74A8149A"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a.</w:t>
      </w:r>
      <w:r>
        <w:rPr>
          <w:rFonts w:cs="Arial"/>
          <w:sz w:val="20"/>
          <w:szCs w:val="20"/>
        </w:rPr>
        <w:tab/>
      </w:r>
      <w:r w:rsidR="008D44D5" w:rsidRPr="00EF465B">
        <w:rPr>
          <w:rFonts w:cs="Arial"/>
          <w:sz w:val="20"/>
          <w:szCs w:val="20"/>
        </w:rPr>
        <w:t>Not Use and/or Disclose PHI other than as permitted or required by the Business Relationship or this BA Agreement or as Required By Law.</w:t>
      </w:r>
    </w:p>
    <w:p w14:paraId="6F2B584C"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b.</w:t>
      </w:r>
      <w:r>
        <w:rPr>
          <w:rFonts w:cs="Arial"/>
          <w:sz w:val="20"/>
          <w:szCs w:val="20"/>
        </w:rPr>
        <w:tab/>
      </w:r>
      <w:r w:rsidR="008D44D5" w:rsidRPr="00EF465B">
        <w:rPr>
          <w:rFonts w:cs="Arial"/>
          <w:sz w:val="20"/>
          <w:szCs w:val="20"/>
        </w:rPr>
        <w:t>Use appropriate safeguards to comply with Subpart C of 45 CFR Part 164 with respect to electronic Phi and to implement and use appropriate safeguards to reasonably and appropriately protect the confidentiality, integrity and availability of PHI and to prevent the Use and/or Disclosure of PHI other than as provided for by the Business Relationship or this BA Agreement.</w:t>
      </w:r>
    </w:p>
    <w:p w14:paraId="6CE73B4A"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lastRenderedPageBreak/>
        <w:t>c.</w:t>
      </w:r>
      <w:r>
        <w:rPr>
          <w:rFonts w:cs="Arial"/>
          <w:sz w:val="20"/>
          <w:szCs w:val="20"/>
        </w:rPr>
        <w:tab/>
      </w:r>
      <w:r w:rsidR="008D44D5" w:rsidRPr="00EF465B">
        <w:rPr>
          <w:rFonts w:cs="Arial"/>
          <w:sz w:val="20"/>
          <w:szCs w:val="20"/>
        </w:rPr>
        <w:t>Report to Covered Entity, through its Privacy Officer, any Use or Disclosure of PHI not provided by the Business Relationship or this Agreement within three (3) business days of discovering the unauthorized Use or Disclosure.  Additionally, within three (3) business days of discovery, Business Associate agrees to report any potential Breach of unsecured PHI as that term is defined in 45 CFR 164.402 and any successful Security Incident as that term is defined in 45 CFR 164.304.  Unsuccessful Security Incidents shall be reported to Covered Entity only upon request.  Business Associate shall permit Covered Entity to investigate any report submitted pursuant to this provision and shall allow Covered Entity to examine Business Associate’s premises, records, and practices.  In the event Covered Entity is required to provide notice to Individuals impacted by a Breach caused by Business Associate or its subcontractors and agents, Business Associate shall reimburse Covered Entity for the reasonable costs relating to the provision of such notice.</w:t>
      </w:r>
    </w:p>
    <w:p w14:paraId="7DDA846F"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d.</w:t>
      </w:r>
      <w:r>
        <w:rPr>
          <w:rFonts w:cs="Arial"/>
          <w:sz w:val="20"/>
          <w:szCs w:val="20"/>
        </w:rPr>
        <w:tab/>
      </w:r>
      <w:r w:rsidR="008D44D5" w:rsidRPr="00EF465B">
        <w:rPr>
          <w:rFonts w:cs="Arial"/>
          <w:sz w:val="20"/>
          <w:szCs w:val="20"/>
        </w:rPr>
        <w:t>Ensure that all subcontractors and agents, to whom it provides PHI received from, or created or received by, Business Associate on behalf of Covered Entity sign a business associate agreement meeting the requirements of 45 CFR 164.504 and agree in writing to the same restrictions, conditions, and requirements that apply to Business Associate pursuant to this BA Agreement. This shall include, without limitation, ensuring that agents and subcontractors implement administrative, physical, and technical safeguards that reasonably and appropriately protect the confidentiality, integrity, and availability of electronic PHI created, received, maintained, stored, or transmitted on behalf of Covered Entity.  Business Associate shall be fully liable to Covered Entity for any acts, failures or omissions of its subcontractors and agents as if the acts, failures or omissions were Business Associate’s own acts, failures or omissions.</w:t>
      </w:r>
    </w:p>
    <w:p w14:paraId="43178E96"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e.</w:t>
      </w:r>
      <w:r>
        <w:rPr>
          <w:rFonts w:cs="Arial"/>
          <w:sz w:val="20"/>
          <w:szCs w:val="20"/>
        </w:rPr>
        <w:tab/>
      </w:r>
      <w:r w:rsidR="008D44D5" w:rsidRPr="00EF465B">
        <w:rPr>
          <w:rFonts w:cs="Arial"/>
          <w:sz w:val="20"/>
          <w:szCs w:val="20"/>
        </w:rPr>
        <w:t xml:space="preserve">Provide access (at the request of, and in a reasonable time and manner designated by, Covered Entity) to PHI in a Designated Record Set in order to meet the requirements under 45 C.F.R. 164.524.  In the event an Individual submits a request for access directly to Business Associate, Business Associate shall promptly forward the request to Covered Entity through its Privacy Officer.  Business Associate is not required to provide access to PHI if it does not maintain a Designated Record Set on behalf of Covered Entity.   </w:t>
      </w:r>
    </w:p>
    <w:p w14:paraId="79C5D87F"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f.</w:t>
      </w:r>
      <w:r>
        <w:rPr>
          <w:rFonts w:cs="Arial"/>
          <w:sz w:val="20"/>
          <w:szCs w:val="20"/>
        </w:rPr>
        <w:tab/>
      </w:r>
      <w:r w:rsidR="008D44D5" w:rsidRPr="00EF465B">
        <w:rPr>
          <w:rFonts w:cs="Arial"/>
          <w:sz w:val="20"/>
          <w:szCs w:val="20"/>
        </w:rPr>
        <w:t>Make any amendment(s) (at the request of, and in a reasonable time and manner designated by, Covered Entity) to PHI in a Designated Record Set that Covered Entity directs pursuant to 45 C.F.R. 164.526. In the event an Individual submits a request for amendment directly to Business Associate, Business Associate shall promptly forward the request to Covered Entity through its Privacy Officer.  Business Associate is not required to amend PHI if it does not maintain a Designated Record Set on behalf of Covered Entity.</w:t>
      </w:r>
    </w:p>
    <w:p w14:paraId="360F6F55" w14:textId="77777777" w:rsidR="000B5F14" w:rsidRPr="00EF465B"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g.</w:t>
      </w:r>
      <w:r>
        <w:rPr>
          <w:rFonts w:cs="Arial"/>
          <w:sz w:val="20"/>
          <w:szCs w:val="20"/>
        </w:rPr>
        <w:tab/>
      </w:r>
      <w:r w:rsidR="008D44D5" w:rsidRPr="00EF465B">
        <w:rPr>
          <w:rFonts w:cs="Arial"/>
          <w:sz w:val="20"/>
          <w:szCs w:val="20"/>
        </w:rPr>
        <w:t>Make internal practices, books, and records relating to the Use and Disclosure of PHI received from, created, or received by Business Associate on behalf of, Covered Entity available to Covered Entity, or at the request of Covered Entity, to the Secretary of the Department of Health and Human Services or his/her designee (the “Secretary”), in a reasonable time and manner as designated by Covered Entity or the Secretary, for the purposes of determining compliance with the Privacy Rule and this Agreement. Business Associate shall promptly notify Covered Entity of communications with the Secretary regarding PHI provided by or created by Covered Entity and shall provide Covered Entity with copies of any information Business Associate has made available under this provision.  Notwithstanding the foregoing, no attorney-client, accountant-client, or other legal privilege shall be deemed waived by Business Associate or Covered Entity by virtue of this BA Agreement.</w:t>
      </w:r>
    </w:p>
    <w:p w14:paraId="092ED8A3" w14:textId="77777777" w:rsidR="001F13E2" w:rsidRDefault="001F13E2" w:rsidP="001F13E2">
      <w:pPr>
        <w:pStyle w:val="Level1Arial12"/>
        <w:spacing w:after="240" w:line="276" w:lineRule="auto"/>
        <w:ind w:left="360"/>
        <w:jc w:val="both"/>
        <w:rPr>
          <w:rFonts w:cs="Arial"/>
          <w:sz w:val="20"/>
          <w:szCs w:val="20"/>
        </w:rPr>
      </w:pPr>
      <w:r>
        <w:rPr>
          <w:rFonts w:cs="Arial"/>
          <w:sz w:val="20"/>
          <w:szCs w:val="20"/>
        </w:rPr>
        <w:lastRenderedPageBreak/>
        <w:t>h.</w:t>
      </w:r>
      <w:r>
        <w:rPr>
          <w:rFonts w:cs="Arial"/>
          <w:sz w:val="20"/>
          <w:szCs w:val="20"/>
        </w:rPr>
        <w:tab/>
      </w:r>
      <w:r w:rsidR="008D44D5" w:rsidRPr="00EF465B">
        <w:rPr>
          <w:rFonts w:cs="Arial"/>
          <w:sz w:val="20"/>
          <w:szCs w:val="20"/>
        </w:rPr>
        <w:t xml:space="preserve">Document disclosures of PHI and information related to such disclosures as would be required for Covered Entity to respond to a request by an Individual for an accounting of disclosures of PHI in accordance with 45 C.F.R. 164.528 as may be amended from time to time, and incorporating exceptions to such accounting designated under the regulation.  Accounting of disclosures shall be in accordance with the policies and procedures of the Covered Entity and shall be made within a reasonable time specified by Covered Entity.  The first accounting in any </w:t>
      </w:r>
      <w:r w:rsidR="000B5F14" w:rsidRPr="00EF465B">
        <w:rPr>
          <w:rFonts w:cs="Arial"/>
          <w:sz w:val="20"/>
          <w:szCs w:val="20"/>
        </w:rPr>
        <w:t>12-month</w:t>
      </w:r>
      <w:r w:rsidR="008D44D5" w:rsidRPr="00EF465B">
        <w:rPr>
          <w:rFonts w:cs="Arial"/>
          <w:sz w:val="20"/>
          <w:szCs w:val="20"/>
        </w:rPr>
        <w:t xml:space="preserve"> period requested by an Individual shall be provided without charge; a reasonable charge may be made for subsequent accountings if Business Associate informs the Individual in advance of the fee and the Individual is afforded an opportunity to withdraw or modify the request. In addition, to the extent that Business Associate maintains PHI in an electronic health record, Business Associate agrees to account for all disclosures of electronic PHI upon request of an Individual for a period of at least three (3) years prior to the request (but no earlier than the Effective Date of this BA Agreement) as required by HITECH.  Such accounting shall be directly to the Individual if requested by Covered Entity.</w:t>
      </w:r>
    </w:p>
    <w:p w14:paraId="6539A700" w14:textId="77777777" w:rsidR="001F13E2" w:rsidRDefault="001F13E2" w:rsidP="001F13E2">
      <w:pPr>
        <w:pStyle w:val="Level1Arial12"/>
        <w:spacing w:after="240" w:line="276" w:lineRule="auto"/>
        <w:ind w:left="360"/>
        <w:jc w:val="both"/>
        <w:rPr>
          <w:rFonts w:cs="Arial"/>
          <w:sz w:val="20"/>
          <w:szCs w:val="20"/>
        </w:rPr>
      </w:pPr>
      <w:r>
        <w:rPr>
          <w:rFonts w:cs="Arial"/>
          <w:sz w:val="20"/>
          <w:szCs w:val="20"/>
        </w:rPr>
        <w:t>i.</w:t>
      </w:r>
      <w:r>
        <w:rPr>
          <w:rFonts w:cs="Arial"/>
          <w:sz w:val="20"/>
          <w:szCs w:val="20"/>
        </w:rPr>
        <w:tab/>
      </w:r>
      <w:r w:rsidR="008D44D5" w:rsidRPr="00EF465B">
        <w:rPr>
          <w:rFonts w:cs="Arial"/>
          <w:sz w:val="20"/>
          <w:szCs w:val="20"/>
        </w:rPr>
        <w:t>Provide to Covered Entity, in a reasonable time and manner designated by Covered Entity, information collected in accordance with Section 3.8. of this BA Agreement, to permit Covered Entity to respond to a request by an Individual for an accounting of disclosures of PHI in accordance with 45 C.F.R. 164.528.</w:t>
      </w:r>
    </w:p>
    <w:p w14:paraId="6FC89745" w14:textId="77777777" w:rsidR="001F13E2" w:rsidRDefault="001F13E2" w:rsidP="001F13E2">
      <w:pPr>
        <w:pStyle w:val="Level1Arial12"/>
        <w:spacing w:after="240" w:line="276" w:lineRule="auto"/>
        <w:ind w:left="360"/>
        <w:jc w:val="both"/>
        <w:rPr>
          <w:rFonts w:cs="Arial"/>
          <w:sz w:val="20"/>
          <w:szCs w:val="20"/>
        </w:rPr>
      </w:pPr>
      <w:r>
        <w:rPr>
          <w:rFonts w:cs="Arial"/>
          <w:sz w:val="20"/>
          <w:szCs w:val="20"/>
        </w:rPr>
        <w:t>j,</w:t>
      </w:r>
      <w:r>
        <w:rPr>
          <w:rFonts w:cs="Arial"/>
          <w:sz w:val="20"/>
          <w:szCs w:val="20"/>
        </w:rPr>
        <w:tab/>
      </w:r>
      <w:r w:rsidR="008D44D5" w:rsidRPr="00EF465B">
        <w:rPr>
          <w:rFonts w:cs="Arial"/>
          <w:sz w:val="20"/>
          <w:szCs w:val="20"/>
        </w:rPr>
        <w:t>Ensure that all Uses and Disclosures of PHI are subject to the principle of “minimum necessary,” i.e., only PHI that is the minimum necessary to accomplish the intended purpose of the Use, Disclosure, or request may be Used or Disclosed.</w:t>
      </w:r>
    </w:p>
    <w:p w14:paraId="7D601DF6" w14:textId="77777777" w:rsidR="001F13E2" w:rsidRDefault="001F13E2" w:rsidP="001F13E2">
      <w:pPr>
        <w:pStyle w:val="Level1Arial12"/>
        <w:spacing w:after="240" w:line="276" w:lineRule="auto"/>
        <w:ind w:left="360"/>
        <w:jc w:val="both"/>
        <w:rPr>
          <w:rFonts w:cs="Arial"/>
          <w:sz w:val="20"/>
          <w:szCs w:val="20"/>
        </w:rPr>
      </w:pPr>
      <w:r>
        <w:rPr>
          <w:rFonts w:cs="Arial"/>
          <w:sz w:val="20"/>
          <w:szCs w:val="20"/>
        </w:rPr>
        <w:t>k.</w:t>
      </w:r>
      <w:r>
        <w:rPr>
          <w:rFonts w:cs="Arial"/>
          <w:sz w:val="20"/>
          <w:szCs w:val="20"/>
        </w:rPr>
        <w:tab/>
      </w:r>
      <w:r w:rsidR="008D44D5" w:rsidRPr="00EF465B">
        <w:rPr>
          <w:rFonts w:cs="Arial"/>
          <w:sz w:val="20"/>
          <w:szCs w:val="20"/>
        </w:rPr>
        <w:t>Mitigate, to the extent practicable, any harmful effect of an unauthorized Use or Disclosure of PHI and any Breach or Security Incident by Business Associate or its subcontractors or agents of which Business Associate becomes aware.</w:t>
      </w:r>
    </w:p>
    <w:p w14:paraId="6B6A55C9" w14:textId="77777777" w:rsidR="001F13E2" w:rsidRDefault="001F13E2" w:rsidP="001F13E2">
      <w:pPr>
        <w:pStyle w:val="Level1Arial12"/>
        <w:spacing w:after="240" w:line="276" w:lineRule="auto"/>
        <w:ind w:left="360"/>
        <w:jc w:val="both"/>
        <w:rPr>
          <w:rFonts w:cs="Arial"/>
          <w:sz w:val="20"/>
          <w:szCs w:val="20"/>
        </w:rPr>
      </w:pPr>
      <w:r>
        <w:rPr>
          <w:rFonts w:cs="Arial"/>
          <w:sz w:val="20"/>
          <w:szCs w:val="20"/>
        </w:rPr>
        <w:t>l.</w:t>
      </w:r>
      <w:r>
        <w:rPr>
          <w:rFonts w:cs="Arial"/>
          <w:sz w:val="20"/>
          <w:szCs w:val="20"/>
        </w:rPr>
        <w:tab/>
      </w:r>
      <w:r w:rsidR="008D44D5" w:rsidRPr="00EF465B">
        <w:rPr>
          <w:rFonts w:cs="Arial"/>
          <w:sz w:val="20"/>
          <w:szCs w:val="20"/>
        </w:rPr>
        <w:t>Provide adequate training to members of its Workforce and its subcontractors and agents regarding the requirements of the HIPAA Rules, HITECH, and this BA Agreement.</w:t>
      </w:r>
    </w:p>
    <w:p w14:paraId="6969DDC1" w14:textId="77777777" w:rsidR="001F13E2" w:rsidRDefault="001F13E2" w:rsidP="001F13E2">
      <w:pPr>
        <w:pStyle w:val="Level1Arial12"/>
        <w:spacing w:after="240" w:line="276" w:lineRule="auto"/>
        <w:ind w:left="360"/>
        <w:jc w:val="both"/>
        <w:rPr>
          <w:rFonts w:cs="Arial"/>
          <w:sz w:val="20"/>
          <w:szCs w:val="20"/>
        </w:rPr>
      </w:pPr>
      <w:r>
        <w:rPr>
          <w:rFonts w:cs="Arial"/>
          <w:sz w:val="20"/>
          <w:szCs w:val="20"/>
        </w:rPr>
        <w:t>m.</w:t>
      </w:r>
      <w:r>
        <w:rPr>
          <w:rFonts w:cs="Arial"/>
          <w:sz w:val="20"/>
          <w:szCs w:val="20"/>
        </w:rPr>
        <w:tab/>
      </w:r>
      <w:r w:rsidR="008D44D5" w:rsidRPr="00EF465B">
        <w:rPr>
          <w:rFonts w:cs="Arial"/>
          <w:sz w:val="20"/>
          <w:szCs w:val="20"/>
        </w:rPr>
        <w:t>Provide Business Associate’s policies and procedures for maintaining the confidentiality of records in a Designated Record Set as required by the Privacy Rule and this BA Agreement to Covered Entity at its request.</w:t>
      </w:r>
    </w:p>
    <w:p w14:paraId="1D6D17F2" w14:textId="77777777" w:rsidR="000B5F14" w:rsidRPr="00EF465B" w:rsidRDefault="001F13E2" w:rsidP="001F13E2">
      <w:pPr>
        <w:pStyle w:val="Level1Arial12"/>
        <w:spacing w:after="240" w:line="276" w:lineRule="auto"/>
        <w:ind w:left="360"/>
        <w:jc w:val="both"/>
        <w:rPr>
          <w:rFonts w:cs="Arial"/>
          <w:sz w:val="20"/>
          <w:szCs w:val="20"/>
        </w:rPr>
      </w:pPr>
      <w:r>
        <w:rPr>
          <w:rFonts w:cs="Arial"/>
          <w:sz w:val="20"/>
          <w:szCs w:val="20"/>
        </w:rPr>
        <w:t>n.</w:t>
      </w:r>
      <w:r>
        <w:rPr>
          <w:rFonts w:cs="Arial"/>
          <w:sz w:val="20"/>
          <w:szCs w:val="20"/>
        </w:rPr>
        <w:tab/>
      </w:r>
      <w:r w:rsidR="008D44D5" w:rsidRPr="00EF465B">
        <w:rPr>
          <w:rFonts w:cs="Arial"/>
          <w:sz w:val="20"/>
          <w:szCs w:val="20"/>
        </w:rPr>
        <w:t>Comply with all applicable federal and state privacy and security requirements.</w:t>
      </w:r>
    </w:p>
    <w:p w14:paraId="7D3C68CA" w14:textId="77777777" w:rsidR="000B5F14" w:rsidRPr="00EF465B" w:rsidRDefault="008D44D5" w:rsidP="007C4EC4">
      <w:pPr>
        <w:pStyle w:val="Level1Arial12"/>
        <w:numPr>
          <w:ilvl w:val="0"/>
          <w:numId w:val="10"/>
        </w:numPr>
        <w:tabs>
          <w:tab w:val="left" w:pos="1440"/>
        </w:tabs>
        <w:spacing w:after="240" w:line="276" w:lineRule="auto"/>
        <w:jc w:val="both"/>
        <w:rPr>
          <w:rFonts w:cs="Arial"/>
          <w:sz w:val="20"/>
          <w:szCs w:val="20"/>
        </w:rPr>
      </w:pPr>
      <w:r w:rsidRPr="00EF465B">
        <w:rPr>
          <w:rFonts w:cs="Arial"/>
          <w:sz w:val="20"/>
          <w:szCs w:val="20"/>
        </w:rPr>
        <w:t>Covered Entity agrees to:</w:t>
      </w:r>
    </w:p>
    <w:p w14:paraId="118D1156" w14:textId="77777777" w:rsidR="001F13E2" w:rsidRDefault="001F13E2" w:rsidP="001F13E2">
      <w:pPr>
        <w:pStyle w:val="Level1Arial12"/>
        <w:tabs>
          <w:tab w:val="clear" w:pos="720"/>
        </w:tabs>
        <w:spacing w:after="240" w:line="276" w:lineRule="auto"/>
        <w:ind w:left="720" w:hanging="360"/>
        <w:jc w:val="both"/>
        <w:rPr>
          <w:rFonts w:cs="Arial"/>
          <w:sz w:val="20"/>
          <w:szCs w:val="20"/>
        </w:rPr>
      </w:pPr>
      <w:r>
        <w:rPr>
          <w:rFonts w:cs="Arial"/>
          <w:sz w:val="20"/>
          <w:szCs w:val="20"/>
        </w:rPr>
        <w:t>a.</w:t>
      </w:r>
      <w:r>
        <w:rPr>
          <w:rFonts w:cs="Arial"/>
          <w:sz w:val="20"/>
          <w:szCs w:val="20"/>
        </w:rPr>
        <w:tab/>
      </w:r>
      <w:r w:rsidR="008D44D5" w:rsidRPr="00EF465B">
        <w:rPr>
          <w:rFonts w:cs="Arial"/>
          <w:sz w:val="20"/>
          <w:szCs w:val="20"/>
        </w:rPr>
        <w:t>Provide Business Associate with its notice of privacy practices if a limitation in the notice of privacy practices may affect Business Associate’s Use or Disclosure of PHI under this Agreement.</w:t>
      </w:r>
    </w:p>
    <w:p w14:paraId="6BDEBEC5" w14:textId="77777777" w:rsidR="00C27E43" w:rsidRPr="00EF465B" w:rsidRDefault="001F13E2" w:rsidP="001F13E2">
      <w:pPr>
        <w:pStyle w:val="Level1Arial12"/>
        <w:tabs>
          <w:tab w:val="clear" w:pos="720"/>
        </w:tabs>
        <w:spacing w:after="240" w:line="276" w:lineRule="auto"/>
        <w:ind w:left="720" w:hanging="360"/>
        <w:jc w:val="both"/>
        <w:rPr>
          <w:rFonts w:cs="Arial"/>
          <w:sz w:val="20"/>
          <w:szCs w:val="20"/>
        </w:rPr>
      </w:pPr>
      <w:r>
        <w:rPr>
          <w:rFonts w:cs="Arial"/>
          <w:sz w:val="20"/>
          <w:szCs w:val="20"/>
        </w:rPr>
        <w:t>b.</w:t>
      </w:r>
      <w:r>
        <w:rPr>
          <w:rFonts w:cs="Arial"/>
          <w:sz w:val="20"/>
          <w:szCs w:val="20"/>
        </w:rPr>
        <w:tab/>
      </w:r>
      <w:r w:rsidR="008D44D5" w:rsidRPr="00EF465B">
        <w:rPr>
          <w:rFonts w:cs="Arial"/>
          <w:sz w:val="20"/>
          <w:szCs w:val="20"/>
        </w:rPr>
        <w:t>Provide Business Associate with any changes in, or revocation of, permission by an Individual to the Use and/or Disclosure of PHI, if such changes affect Business Associate’s permitted or required Uses and/or Disclosures.  Covered Entity will further notify Business Associate of any restriction on the Use and/or Disclosure of PHI agreed to by Covered Entity in accordance with the provisions of 45 CFR 164.522 and any restriction requested by an Individual that Covered Entity is required to comply with in accordance with the provisions of HITECH.</w:t>
      </w:r>
    </w:p>
    <w:p w14:paraId="5B49840D" w14:textId="77777777" w:rsidR="00C27E43" w:rsidRPr="00EF465B" w:rsidRDefault="008D44D5" w:rsidP="007C4EC4">
      <w:pPr>
        <w:pStyle w:val="Level1Arial12"/>
        <w:numPr>
          <w:ilvl w:val="0"/>
          <w:numId w:val="10"/>
        </w:numPr>
        <w:tabs>
          <w:tab w:val="left" w:pos="1440"/>
        </w:tabs>
        <w:spacing w:after="240" w:line="276" w:lineRule="auto"/>
        <w:jc w:val="both"/>
        <w:rPr>
          <w:rFonts w:cs="Arial"/>
          <w:sz w:val="20"/>
          <w:szCs w:val="20"/>
        </w:rPr>
      </w:pPr>
      <w:r w:rsidRPr="00EF465B">
        <w:rPr>
          <w:rFonts w:cs="Arial"/>
          <w:sz w:val="20"/>
          <w:szCs w:val="20"/>
        </w:rPr>
        <w:t>Specific Uses and Disclosures Permitted by Business Associate.  Except as otherwise limited in the Business Relationship or this BA Agreement, Business Associate may:</w:t>
      </w:r>
    </w:p>
    <w:p w14:paraId="2E5BC38F"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lastRenderedPageBreak/>
        <w:t>a.</w:t>
      </w:r>
      <w:r>
        <w:rPr>
          <w:rFonts w:cs="Arial"/>
          <w:sz w:val="20"/>
          <w:szCs w:val="20"/>
        </w:rPr>
        <w:tab/>
      </w:r>
      <w:r w:rsidR="008D44D5" w:rsidRPr="00EF465B">
        <w:rPr>
          <w:rFonts w:cs="Arial"/>
          <w:sz w:val="20"/>
          <w:szCs w:val="20"/>
        </w:rPr>
        <w:t>Use or Disclose PHI for the proper management and administration of Business Associate or to carry out the legal responsibilities of Business Associate provided that such Uses or Disclosures are required under state and federal law.</w:t>
      </w:r>
    </w:p>
    <w:p w14:paraId="116A20D1" w14:textId="77777777" w:rsidR="00C27E43" w:rsidRPr="00EF465B"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b.</w:t>
      </w:r>
      <w:r>
        <w:rPr>
          <w:rFonts w:cs="Arial"/>
          <w:sz w:val="20"/>
          <w:szCs w:val="20"/>
        </w:rPr>
        <w:tab/>
      </w:r>
      <w:r w:rsidR="008D44D5" w:rsidRPr="00EF465B">
        <w:rPr>
          <w:rFonts w:cs="Arial"/>
          <w:sz w:val="20"/>
          <w:szCs w:val="20"/>
        </w:rPr>
        <w:t xml:space="preserve">Use PHI to provide Data Aggregation services to Covered Entity as permitted by 42 C.F.R. 164.504(e)(2)(i)(B) when such services are required pursuant to an Agreement between the parties.   </w:t>
      </w:r>
    </w:p>
    <w:p w14:paraId="2F799990" w14:textId="77777777" w:rsidR="00C27E43" w:rsidRPr="00EF465B" w:rsidRDefault="008D44D5" w:rsidP="007C4EC4">
      <w:pPr>
        <w:pStyle w:val="Level1Arial12"/>
        <w:numPr>
          <w:ilvl w:val="0"/>
          <w:numId w:val="10"/>
        </w:numPr>
        <w:tabs>
          <w:tab w:val="left" w:pos="1440"/>
        </w:tabs>
        <w:spacing w:after="240" w:line="276" w:lineRule="auto"/>
        <w:jc w:val="both"/>
        <w:rPr>
          <w:rFonts w:cs="Arial"/>
          <w:sz w:val="20"/>
          <w:szCs w:val="20"/>
        </w:rPr>
      </w:pPr>
      <w:r w:rsidRPr="00EF465B">
        <w:rPr>
          <w:rFonts w:cs="Arial"/>
          <w:sz w:val="20"/>
          <w:szCs w:val="20"/>
        </w:rPr>
        <w:t xml:space="preserve">Indemnification.  To the extent permitted by law, Business Associate agrees to indemnify and hold harmless Covered Entity from and against all claims, demands, liabilities, judgments or causes of action of any nature for any relief, elements of recovery or damages recognized by law (including, without limitation, attorney’s fees, defense costs, and equitable relief ), for any damage or loss incurred by Covered Entity arising out of, resulting from, or attributable to any acts or omissions or other conduct of Business Associate, its directors, officers, subcontractors, agents, and other members of its Workforce, in connection with the performance of Business Associate’s duties under the Business Relationship, including this BA Agreement. </w:t>
      </w:r>
    </w:p>
    <w:p w14:paraId="67050685" w14:textId="77777777" w:rsidR="00C27E43" w:rsidRPr="00EF465B" w:rsidRDefault="008D44D5" w:rsidP="007C4EC4">
      <w:pPr>
        <w:pStyle w:val="Level1Arial12"/>
        <w:numPr>
          <w:ilvl w:val="0"/>
          <w:numId w:val="10"/>
        </w:numPr>
        <w:tabs>
          <w:tab w:val="left" w:pos="1440"/>
        </w:tabs>
        <w:spacing w:after="240" w:line="276" w:lineRule="auto"/>
        <w:jc w:val="both"/>
        <w:rPr>
          <w:rFonts w:cs="Arial"/>
          <w:sz w:val="20"/>
          <w:szCs w:val="20"/>
        </w:rPr>
      </w:pPr>
      <w:r w:rsidRPr="00EF465B">
        <w:rPr>
          <w:rFonts w:cs="Arial"/>
          <w:sz w:val="20"/>
          <w:szCs w:val="20"/>
        </w:rPr>
        <w:t>Term and Termination.</w:t>
      </w:r>
    </w:p>
    <w:p w14:paraId="46D81B05"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a.</w:t>
      </w:r>
      <w:r>
        <w:rPr>
          <w:rFonts w:cs="Arial"/>
          <w:sz w:val="20"/>
          <w:szCs w:val="20"/>
        </w:rPr>
        <w:tab/>
      </w:r>
      <w:r w:rsidR="008D44D5" w:rsidRPr="00EF465B">
        <w:rPr>
          <w:rFonts w:cs="Arial"/>
          <w:sz w:val="20"/>
          <w:szCs w:val="20"/>
        </w:rPr>
        <w:t xml:space="preserve">Term.  The term of this BA Agreement shall be effective as of the Effective Date and shall terminate when all of the PHI provided by Covered Entity to Business Associate, or created or received by Business Associate on behalf of Covered Entity, is destroyed or returned to Covered Entity, or, if it is infeasible to return or destroy PHI, protections are extended to such PHI, in accordance with </w:t>
      </w:r>
      <w:r w:rsidR="008D44D5" w:rsidRPr="00D911C3">
        <w:rPr>
          <w:rFonts w:cs="Arial"/>
          <w:i/>
          <w:iCs/>
          <w:sz w:val="20"/>
          <w:szCs w:val="20"/>
        </w:rPr>
        <w:t>Section 7.</w:t>
      </w:r>
      <w:r w:rsidR="00D911C3" w:rsidRPr="00D911C3">
        <w:rPr>
          <w:rFonts w:cs="Arial"/>
          <w:i/>
          <w:iCs/>
          <w:sz w:val="20"/>
          <w:szCs w:val="20"/>
        </w:rPr>
        <w:t>d.</w:t>
      </w:r>
      <w:r w:rsidR="00D911C3">
        <w:rPr>
          <w:rFonts w:cs="Arial"/>
          <w:sz w:val="20"/>
          <w:szCs w:val="20"/>
        </w:rPr>
        <w:t xml:space="preserve"> below.</w:t>
      </w:r>
    </w:p>
    <w:p w14:paraId="6B916E93" w14:textId="77777777" w:rsidR="00C27E43" w:rsidRPr="00EF465B"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b.</w:t>
      </w:r>
      <w:r>
        <w:rPr>
          <w:rFonts w:cs="Arial"/>
          <w:sz w:val="20"/>
          <w:szCs w:val="20"/>
        </w:rPr>
        <w:tab/>
      </w:r>
      <w:r w:rsidR="008D44D5" w:rsidRPr="00EF465B">
        <w:rPr>
          <w:rFonts w:cs="Arial"/>
          <w:sz w:val="20"/>
          <w:szCs w:val="20"/>
        </w:rPr>
        <w:t xml:space="preserve">Termination for Cause.  Covered Entity may immediately terminate the Business Relationship and/or this BA Agreement if Covered Entity determines that Business Associate has breached a material term of this BA Agreement. Alternatively, the Covered Entity may choose, in its sole discretion, to:  </w:t>
      </w:r>
    </w:p>
    <w:p w14:paraId="454BDC7D" w14:textId="77777777" w:rsidR="001F13E2" w:rsidRDefault="001F13E2" w:rsidP="001F13E2">
      <w:pPr>
        <w:pStyle w:val="Level1Arial12"/>
        <w:tabs>
          <w:tab w:val="clear" w:pos="720"/>
        </w:tabs>
        <w:spacing w:after="240" w:line="276" w:lineRule="auto"/>
        <w:ind w:left="1620" w:hanging="396"/>
        <w:jc w:val="both"/>
        <w:rPr>
          <w:rFonts w:cs="Arial"/>
          <w:sz w:val="20"/>
          <w:szCs w:val="20"/>
        </w:rPr>
      </w:pPr>
      <w:r>
        <w:rPr>
          <w:rFonts w:cs="Arial"/>
          <w:sz w:val="20"/>
          <w:szCs w:val="20"/>
        </w:rPr>
        <w:t>(1)</w:t>
      </w:r>
      <w:r>
        <w:rPr>
          <w:rFonts w:cs="Arial"/>
          <w:sz w:val="20"/>
          <w:szCs w:val="20"/>
        </w:rPr>
        <w:tab/>
      </w:r>
      <w:r w:rsidR="00C27E43" w:rsidRPr="00EF465B">
        <w:rPr>
          <w:rFonts w:cs="Arial"/>
          <w:sz w:val="20"/>
          <w:szCs w:val="20"/>
        </w:rPr>
        <w:t>p</w:t>
      </w:r>
      <w:r w:rsidR="008D44D5" w:rsidRPr="00EF465B">
        <w:rPr>
          <w:rFonts w:cs="Arial"/>
          <w:sz w:val="20"/>
          <w:szCs w:val="20"/>
        </w:rPr>
        <w:t>rovide the Business Associate written notice of the existence of an al</w:t>
      </w:r>
      <w:r w:rsidR="00C27E43" w:rsidRPr="00EF465B">
        <w:rPr>
          <w:rFonts w:cs="Arial"/>
          <w:sz w:val="20"/>
          <w:szCs w:val="20"/>
        </w:rPr>
        <w:t xml:space="preserve">leged material breach; and </w:t>
      </w:r>
    </w:p>
    <w:p w14:paraId="0A566E39" w14:textId="77777777" w:rsidR="00C27E43" w:rsidRPr="00EF465B" w:rsidRDefault="001F13E2" w:rsidP="001F13E2">
      <w:pPr>
        <w:pStyle w:val="Level1Arial12"/>
        <w:tabs>
          <w:tab w:val="clear" w:pos="720"/>
        </w:tabs>
        <w:spacing w:after="240" w:line="276" w:lineRule="auto"/>
        <w:ind w:left="1620" w:hanging="396"/>
        <w:jc w:val="both"/>
        <w:rPr>
          <w:rFonts w:cs="Arial"/>
          <w:sz w:val="20"/>
          <w:szCs w:val="20"/>
        </w:rPr>
      </w:pPr>
      <w:r>
        <w:rPr>
          <w:rFonts w:cs="Arial"/>
          <w:sz w:val="20"/>
          <w:szCs w:val="20"/>
        </w:rPr>
        <w:t>(2)</w:t>
      </w:r>
      <w:r>
        <w:rPr>
          <w:rFonts w:cs="Arial"/>
          <w:sz w:val="20"/>
          <w:szCs w:val="20"/>
        </w:rPr>
        <w:tab/>
      </w:r>
      <w:r w:rsidR="008D44D5" w:rsidRPr="00EF465B">
        <w:rPr>
          <w:rFonts w:cs="Arial"/>
          <w:sz w:val="20"/>
          <w:szCs w:val="20"/>
        </w:rPr>
        <w:t xml:space="preserve">afford the Business Associate an opportunity to cure said alleged material breach upon mutually agreeable terms.  </w:t>
      </w:r>
    </w:p>
    <w:p w14:paraId="30CF26C6" w14:textId="77777777" w:rsidR="001F13E2"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c.</w:t>
      </w:r>
      <w:r>
        <w:rPr>
          <w:rFonts w:cs="Arial"/>
          <w:sz w:val="20"/>
          <w:szCs w:val="20"/>
        </w:rPr>
        <w:tab/>
      </w:r>
      <w:r w:rsidR="008D44D5" w:rsidRPr="00EF465B">
        <w:rPr>
          <w:rFonts w:cs="Arial"/>
          <w:sz w:val="20"/>
          <w:szCs w:val="20"/>
        </w:rPr>
        <w:t xml:space="preserve">Nonetheless, in the event that mutually agreeable terms cannot be achieved within ten (10) days, Business Associate must cure said breach to the satisfaction of the Covered Entity within thirty (30) days from the date of the original notice.  Failure to cure in the manner set forth in this paragraph is grounds for the immediate termination of the underlying Business Relationship and this BA Agreement.  </w:t>
      </w:r>
    </w:p>
    <w:p w14:paraId="160F37E6" w14:textId="77777777" w:rsidR="00C27E43" w:rsidRPr="00EF465B" w:rsidRDefault="001F13E2" w:rsidP="001F13E2">
      <w:pPr>
        <w:pStyle w:val="Level1Arial12"/>
        <w:tabs>
          <w:tab w:val="clear" w:pos="720"/>
        </w:tabs>
        <w:spacing w:after="240" w:line="276" w:lineRule="auto"/>
        <w:ind w:left="900" w:hanging="360"/>
        <w:jc w:val="both"/>
        <w:rPr>
          <w:rFonts w:cs="Arial"/>
          <w:sz w:val="20"/>
          <w:szCs w:val="20"/>
        </w:rPr>
      </w:pPr>
      <w:r>
        <w:rPr>
          <w:rFonts w:cs="Arial"/>
          <w:sz w:val="20"/>
          <w:szCs w:val="20"/>
        </w:rPr>
        <w:t>d.</w:t>
      </w:r>
      <w:r>
        <w:rPr>
          <w:rFonts w:cs="Arial"/>
          <w:sz w:val="20"/>
          <w:szCs w:val="20"/>
        </w:rPr>
        <w:tab/>
      </w:r>
      <w:r w:rsidR="008D44D5" w:rsidRPr="00EF465B">
        <w:rPr>
          <w:rFonts w:cs="Arial"/>
          <w:sz w:val="20"/>
          <w:szCs w:val="20"/>
        </w:rPr>
        <w:t>Effect of Termination.</w:t>
      </w:r>
    </w:p>
    <w:p w14:paraId="60E02E59" w14:textId="77777777" w:rsidR="001F13E2" w:rsidRDefault="001F13E2" w:rsidP="001F13E2">
      <w:pPr>
        <w:pStyle w:val="Level1Arial12"/>
        <w:tabs>
          <w:tab w:val="clear" w:pos="720"/>
        </w:tabs>
        <w:spacing w:after="240" w:line="276" w:lineRule="auto"/>
        <w:ind w:left="1620" w:hanging="396"/>
        <w:jc w:val="both"/>
        <w:rPr>
          <w:rFonts w:cs="Arial"/>
          <w:sz w:val="20"/>
          <w:szCs w:val="20"/>
        </w:rPr>
      </w:pPr>
      <w:r>
        <w:rPr>
          <w:rFonts w:cs="Arial"/>
          <w:sz w:val="20"/>
          <w:szCs w:val="20"/>
        </w:rPr>
        <w:t>(1)</w:t>
      </w:r>
      <w:r>
        <w:rPr>
          <w:rFonts w:cs="Arial"/>
          <w:sz w:val="20"/>
          <w:szCs w:val="20"/>
        </w:rPr>
        <w:tab/>
      </w:r>
      <w:r w:rsidR="008D44D5" w:rsidRPr="00EF465B">
        <w:rPr>
          <w:rFonts w:cs="Arial"/>
          <w:sz w:val="20"/>
          <w:szCs w:val="20"/>
        </w:rPr>
        <w:t xml:space="preserve">Except as provided in </w:t>
      </w:r>
      <w:r w:rsidR="00D911C3" w:rsidRPr="00D911C3">
        <w:rPr>
          <w:rFonts w:cs="Arial"/>
          <w:i/>
          <w:iCs/>
          <w:sz w:val="20"/>
          <w:szCs w:val="20"/>
        </w:rPr>
        <w:t>paragraph (2</w:t>
      </w:r>
      <w:r w:rsidR="00D911C3">
        <w:rPr>
          <w:rFonts w:cs="Arial"/>
          <w:sz w:val="20"/>
          <w:szCs w:val="20"/>
        </w:rPr>
        <w:t>) of this Section</w:t>
      </w:r>
      <w:r w:rsidR="008D44D5" w:rsidRPr="00EF465B">
        <w:rPr>
          <w:rFonts w:cs="Arial"/>
          <w:sz w:val="20"/>
          <w:szCs w:val="20"/>
        </w:rPr>
        <w:t>, upon termination of the Business Relationship and/or this BA Agreement, for any reason, Business Associate shall return or destroy all PHI received from Covered Entity, or created or received by Business Associate on behalf of Covered Entity.  This Section shall also apply to PHI that is in the possession of subcontractors or agents of Business Associate.  Business Associate shall retain no copies of the PHI.</w:t>
      </w:r>
    </w:p>
    <w:p w14:paraId="135EE43A" w14:textId="77777777" w:rsidR="00C27E43" w:rsidRPr="00EF465B" w:rsidRDefault="001F13E2" w:rsidP="001F13E2">
      <w:pPr>
        <w:pStyle w:val="Level1Arial12"/>
        <w:tabs>
          <w:tab w:val="clear" w:pos="720"/>
        </w:tabs>
        <w:spacing w:after="240" w:line="276" w:lineRule="auto"/>
        <w:ind w:left="1620" w:hanging="396"/>
        <w:jc w:val="both"/>
        <w:rPr>
          <w:rFonts w:cs="Arial"/>
          <w:sz w:val="20"/>
          <w:szCs w:val="20"/>
        </w:rPr>
      </w:pPr>
      <w:r>
        <w:rPr>
          <w:rFonts w:cs="Arial"/>
          <w:sz w:val="20"/>
          <w:szCs w:val="20"/>
        </w:rPr>
        <w:lastRenderedPageBreak/>
        <w:t>(2)</w:t>
      </w:r>
      <w:r>
        <w:rPr>
          <w:rFonts w:cs="Arial"/>
          <w:sz w:val="20"/>
          <w:szCs w:val="20"/>
        </w:rPr>
        <w:tab/>
      </w:r>
      <w:r w:rsidR="008D44D5" w:rsidRPr="00EF465B">
        <w:rPr>
          <w:rFonts w:cs="Arial"/>
          <w:sz w:val="20"/>
          <w:szCs w:val="20"/>
        </w:rPr>
        <w:t>In the event that Business Associate determines that return or destruction of the PHI is infeasible, Business Associate shall provide in writing to Covered Entity notification of the conditions that make return or destruction infeasible.  Upon mutual written agreement of the Parties that return or destruction of the PHI is infeasible, Business Associate shall extend the protections of this BA Agreement to such PHI and limit further Uses and Disclosures of such PHI to those purposes that make the return or destruction infeasible, for so long as Business Associate maintains such PHI.</w:t>
      </w:r>
    </w:p>
    <w:p w14:paraId="3A663B05" w14:textId="77777777" w:rsidR="003D0027" w:rsidRPr="00EF465B" w:rsidRDefault="008D44D5" w:rsidP="007C4EC4">
      <w:pPr>
        <w:pStyle w:val="Level1Arial12"/>
        <w:numPr>
          <w:ilvl w:val="0"/>
          <w:numId w:val="10"/>
        </w:numPr>
        <w:tabs>
          <w:tab w:val="left" w:pos="1440"/>
          <w:tab w:val="left" w:pos="2160"/>
        </w:tabs>
        <w:spacing w:after="240" w:line="276" w:lineRule="auto"/>
        <w:jc w:val="both"/>
        <w:rPr>
          <w:rFonts w:cs="Arial"/>
          <w:sz w:val="20"/>
          <w:szCs w:val="20"/>
        </w:rPr>
      </w:pPr>
      <w:r w:rsidRPr="00EF465B">
        <w:rPr>
          <w:rFonts w:cs="Arial"/>
          <w:sz w:val="20"/>
          <w:szCs w:val="20"/>
        </w:rPr>
        <w:t>Rights to Proprietary Information; Injunctive Relief.  Covered Entity retains any and all rights to the proprietary information, confidential information, and PHI it releases to Business Associate.  Business Associate understands and acknowledges that any disclosure or misappropriation of any of PHI in violation of this BA Agreement will cause Covered Entity irreparable harm, the amount of which may be difficult to ascertain, and therefore agrees that Covered Entity shall have the right to apply to a court of competent jurisdiction for specific performance and/or an order restraining and enjoining any such further disclosure or breach and for such other relief as Covered Entity shall deem appropriate.  Such right of Covered Entity is to be in addition to the remedies otherwise available to Covered Entity at law or in equity.</w:t>
      </w:r>
    </w:p>
    <w:p w14:paraId="7EF30043" w14:textId="77777777" w:rsidR="003D0027" w:rsidRPr="00EF465B" w:rsidRDefault="008D44D5" w:rsidP="007C4EC4">
      <w:pPr>
        <w:pStyle w:val="Level1Arial12"/>
        <w:numPr>
          <w:ilvl w:val="0"/>
          <w:numId w:val="10"/>
        </w:numPr>
        <w:tabs>
          <w:tab w:val="left" w:pos="1440"/>
          <w:tab w:val="left" w:pos="2160"/>
        </w:tabs>
        <w:spacing w:after="240" w:line="276" w:lineRule="auto"/>
        <w:jc w:val="both"/>
        <w:rPr>
          <w:rFonts w:cs="Arial"/>
          <w:sz w:val="20"/>
          <w:szCs w:val="20"/>
        </w:rPr>
      </w:pPr>
      <w:r w:rsidRPr="00EF465B">
        <w:rPr>
          <w:rFonts w:cs="Arial"/>
          <w:sz w:val="20"/>
          <w:szCs w:val="20"/>
        </w:rPr>
        <w:t>Miscellaneous.</w:t>
      </w:r>
    </w:p>
    <w:p w14:paraId="4B5DF530" w14:textId="77777777" w:rsidR="001F13E2" w:rsidRDefault="001F13E2" w:rsidP="001F13E2">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a.</w:t>
      </w:r>
      <w:r>
        <w:rPr>
          <w:rFonts w:cs="Arial"/>
          <w:sz w:val="20"/>
          <w:szCs w:val="20"/>
        </w:rPr>
        <w:tab/>
      </w:r>
      <w:r w:rsidR="008D44D5" w:rsidRPr="00EF465B">
        <w:rPr>
          <w:rFonts w:cs="Arial"/>
          <w:sz w:val="20"/>
          <w:szCs w:val="20"/>
        </w:rPr>
        <w:t>Amendment.  The Parties agree to take such action as is necessary to amend this BA Agreement from time to time to comply with the requirements of applicable federal or state laws or regulations governing the Use or Disclosure of Individually Identifiable Health Information.</w:t>
      </w:r>
    </w:p>
    <w:p w14:paraId="6E940D2C" w14:textId="77777777" w:rsidR="001F13E2" w:rsidRDefault="001F13E2" w:rsidP="001F13E2">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b.</w:t>
      </w:r>
      <w:r>
        <w:rPr>
          <w:rFonts w:cs="Arial"/>
          <w:sz w:val="20"/>
          <w:szCs w:val="20"/>
        </w:rPr>
        <w:tab/>
      </w:r>
      <w:r w:rsidR="008D44D5" w:rsidRPr="00EF465B">
        <w:rPr>
          <w:rFonts w:cs="Arial"/>
          <w:sz w:val="20"/>
          <w:szCs w:val="20"/>
        </w:rPr>
        <w:t xml:space="preserve">Survival.  The respective rights and obligations of Business Associate under Sections 7of this BA Agreement shall survive the termination of the Business Relationship and/or BA.   </w:t>
      </w:r>
    </w:p>
    <w:p w14:paraId="40CA4FEA" w14:textId="77777777" w:rsidR="001F13E2" w:rsidRDefault="001F13E2" w:rsidP="001F13E2">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c.</w:t>
      </w:r>
      <w:r>
        <w:rPr>
          <w:rFonts w:cs="Arial"/>
          <w:sz w:val="20"/>
          <w:szCs w:val="20"/>
        </w:rPr>
        <w:tab/>
      </w:r>
      <w:r w:rsidR="008D44D5" w:rsidRPr="00EF465B">
        <w:rPr>
          <w:rFonts w:cs="Arial"/>
          <w:sz w:val="20"/>
          <w:szCs w:val="20"/>
        </w:rPr>
        <w:t xml:space="preserve">Interpretation.  Any ambiguity in this BA Agreement shall be resolved in favor of a meaning that permits the Parties to comply with HIPAA and HITECH.   </w:t>
      </w:r>
    </w:p>
    <w:p w14:paraId="2C689276" w14:textId="77777777" w:rsidR="001F13E2" w:rsidRDefault="001F13E2" w:rsidP="001F13E2">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d.</w:t>
      </w:r>
      <w:r>
        <w:rPr>
          <w:rFonts w:cs="Arial"/>
          <w:sz w:val="20"/>
          <w:szCs w:val="20"/>
        </w:rPr>
        <w:tab/>
      </w:r>
      <w:r w:rsidR="008D44D5" w:rsidRPr="00EF465B">
        <w:rPr>
          <w:rFonts w:cs="Arial"/>
          <w:sz w:val="20"/>
          <w:szCs w:val="20"/>
        </w:rPr>
        <w:t xml:space="preserve">No </w:t>
      </w:r>
      <w:r w:rsidR="00B24F1E" w:rsidRPr="00EF465B">
        <w:rPr>
          <w:rFonts w:cs="Arial"/>
          <w:sz w:val="20"/>
          <w:szCs w:val="20"/>
        </w:rPr>
        <w:t>Third-Party</w:t>
      </w:r>
      <w:r w:rsidR="008D44D5" w:rsidRPr="00EF465B">
        <w:rPr>
          <w:rFonts w:cs="Arial"/>
          <w:sz w:val="20"/>
          <w:szCs w:val="20"/>
        </w:rPr>
        <w:t xml:space="preserve"> Beneficiary.  Nothing in this BA Agreement is intended, nor shall be deemed, to confer any benefits on any third party.</w:t>
      </w:r>
    </w:p>
    <w:p w14:paraId="42C77329" w14:textId="77777777" w:rsidR="001F13E2" w:rsidRDefault="001F13E2" w:rsidP="001F13E2">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e.</w:t>
      </w:r>
      <w:r>
        <w:rPr>
          <w:rFonts w:cs="Arial"/>
          <w:sz w:val="20"/>
          <w:szCs w:val="20"/>
        </w:rPr>
        <w:tab/>
      </w:r>
      <w:r w:rsidR="008D44D5" w:rsidRPr="00EF465B">
        <w:rPr>
          <w:rFonts w:cs="Arial"/>
          <w:sz w:val="20"/>
          <w:szCs w:val="20"/>
        </w:rPr>
        <w:t>Counterparts; Facsimiles.  This BA Agreement may be executed in any number of counterparts, each of which shall be deemed an original.  Facsimile copies hereof shall be deemed to be originals.</w:t>
      </w:r>
    </w:p>
    <w:p w14:paraId="7899D1DE" w14:textId="77777777" w:rsidR="001F13E2" w:rsidRDefault="001F13E2" w:rsidP="001F13E2">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f.</w:t>
      </w:r>
      <w:r>
        <w:rPr>
          <w:rFonts w:cs="Arial"/>
          <w:sz w:val="20"/>
          <w:szCs w:val="20"/>
        </w:rPr>
        <w:tab/>
      </w:r>
      <w:r w:rsidR="008D44D5" w:rsidRPr="00EF465B">
        <w:rPr>
          <w:rFonts w:cs="Arial"/>
          <w:sz w:val="20"/>
          <w:szCs w:val="20"/>
        </w:rPr>
        <w:t>Effect of BA Agreement.  Except as amended by this BA Agreement, the terms and provisions of the Business Relationship shall remain in full force and effect.</w:t>
      </w:r>
    </w:p>
    <w:p w14:paraId="40153A05" w14:textId="77777777" w:rsidR="00B24F1E" w:rsidRPr="00EF465B" w:rsidRDefault="001F13E2" w:rsidP="00845720">
      <w:pPr>
        <w:pStyle w:val="Level1Arial12"/>
        <w:tabs>
          <w:tab w:val="clear" w:pos="720"/>
          <w:tab w:val="left" w:pos="2160"/>
        </w:tabs>
        <w:spacing w:after="240" w:line="276" w:lineRule="auto"/>
        <w:ind w:left="900" w:hanging="360"/>
        <w:jc w:val="both"/>
        <w:rPr>
          <w:rFonts w:cs="Arial"/>
          <w:sz w:val="20"/>
          <w:szCs w:val="20"/>
        </w:rPr>
      </w:pPr>
      <w:r>
        <w:rPr>
          <w:rFonts w:cs="Arial"/>
          <w:sz w:val="20"/>
          <w:szCs w:val="20"/>
        </w:rPr>
        <w:t>g.</w:t>
      </w:r>
      <w:r>
        <w:rPr>
          <w:rFonts w:cs="Arial"/>
          <w:sz w:val="20"/>
          <w:szCs w:val="20"/>
        </w:rPr>
        <w:tab/>
      </w:r>
      <w:r w:rsidR="008D44D5" w:rsidRPr="00EF465B">
        <w:rPr>
          <w:rFonts w:cs="Arial"/>
          <w:sz w:val="20"/>
          <w:szCs w:val="20"/>
        </w:rPr>
        <w:t xml:space="preserve">Supercedure.  In the event that any term or provision of any agreement between the </w:t>
      </w:r>
      <w:r w:rsidR="00477A5E" w:rsidRPr="00EF465B">
        <w:rPr>
          <w:rFonts w:cs="Arial"/>
          <w:sz w:val="20"/>
          <w:szCs w:val="20"/>
        </w:rPr>
        <w:t>parties’</w:t>
      </w:r>
      <w:r w:rsidR="008D44D5" w:rsidRPr="00EF465B">
        <w:rPr>
          <w:rFonts w:cs="Arial"/>
          <w:sz w:val="20"/>
          <w:szCs w:val="20"/>
        </w:rPr>
        <w:t xml:space="preserve"> conflicts with a term or provision of this Addendum, this Addendum shall control.</w:t>
      </w:r>
    </w:p>
    <w:p w14:paraId="095F9BC6" w14:textId="77777777" w:rsidR="00C27E43" w:rsidRPr="00EF465B" w:rsidRDefault="008D44D5" w:rsidP="003E7135">
      <w:pPr>
        <w:pStyle w:val="Level1Arial12"/>
        <w:tabs>
          <w:tab w:val="clear" w:pos="720"/>
        </w:tabs>
        <w:spacing w:after="240" w:line="276" w:lineRule="auto"/>
        <w:jc w:val="both"/>
        <w:rPr>
          <w:rFonts w:cs="Arial"/>
          <w:sz w:val="20"/>
          <w:szCs w:val="20"/>
        </w:rPr>
      </w:pPr>
      <w:r w:rsidRPr="00B82E3D">
        <w:rPr>
          <w:rFonts w:cs="Arial"/>
          <w:b/>
          <w:sz w:val="20"/>
          <w:szCs w:val="20"/>
        </w:rPr>
        <w:t>IN WITNESS WHEREOF</w:t>
      </w:r>
      <w:r w:rsidRPr="00EF465B">
        <w:rPr>
          <w:rFonts w:cs="Arial"/>
          <w:sz w:val="20"/>
          <w:szCs w:val="20"/>
        </w:rPr>
        <w:t>, the parties hereto have caused this BA Agreement to be executed by their</w:t>
      </w:r>
      <w:r w:rsidR="003E7135">
        <w:rPr>
          <w:rFonts w:cs="Arial"/>
          <w:sz w:val="20"/>
          <w:szCs w:val="20"/>
        </w:rPr>
        <w:t xml:space="preserve"> </w:t>
      </w:r>
      <w:r w:rsidRPr="00EF465B">
        <w:rPr>
          <w:rFonts w:cs="Arial"/>
          <w:sz w:val="20"/>
          <w:szCs w:val="20"/>
        </w:rPr>
        <w:t xml:space="preserve">respective duly authorized representatives.  </w:t>
      </w:r>
    </w:p>
    <w:p w14:paraId="33E7B91F" w14:textId="77777777" w:rsidR="00B24F1E" w:rsidRDefault="007C4EC4" w:rsidP="007C4EC4">
      <w:pPr>
        <w:pStyle w:val="Level1Arial12"/>
        <w:tabs>
          <w:tab w:val="clear" w:pos="720"/>
        </w:tabs>
        <w:rPr>
          <w:rFonts w:cs="Arial"/>
          <w:b/>
          <w:sz w:val="20"/>
          <w:szCs w:val="20"/>
        </w:rPr>
      </w:pPr>
      <w:r>
        <w:rPr>
          <w:rFonts w:cs="Arial"/>
          <w:b/>
          <w:sz w:val="20"/>
          <w:szCs w:val="20"/>
        </w:rPr>
        <w:t>Dallas County Hospital District dba</w:t>
      </w:r>
      <w:r>
        <w:rPr>
          <w:rFonts w:cs="Arial"/>
          <w:b/>
          <w:sz w:val="20"/>
          <w:szCs w:val="20"/>
        </w:rPr>
        <w:tab/>
      </w:r>
      <w:r>
        <w:rPr>
          <w:rFonts w:cs="Arial"/>
          <w:b/>
          <w:sz w:val="20"/>
          <w:szCs w:val="20"/>
        </w:rPr>
        <w:tab/>
      </w:r>
      <w:r>
        <w:rPr>
          <w:rFonts w:cs="Arial"/>
          <w:b/>
          <w:sz w:val="20"/>
          <w:szCs w:val="20"/>
        </w:rPr>
        <w:tab/>
        <w:t>[Second Party]</w:t>
      </w:r>
    </w:p>
    <w:p w14:paraId="5BB5AAF5" w14:textId="77777777" w:rsidR="007C4EC4" w:rsidRDefault="007C4EC4" w:rsidP="007C4EC4">
      <w:pPr>
        <w:pStyle w:val="Level1Arial12"/>
        <w:tabs>
          <w:tab w:val="clear" w:pos="720"/>
        </w:tabs>
        <w:rPr>
          <w:rFonts w:cs="Arial"/>
          <w:b/>
          <w:sz w:val="20"/>
          <w:szCs w:val="20"/>
        </w:rPr>
      </w:pPr>
      <w:r>
        <w:rPr>
          <w:rFonts w:cs="Arial"/>
          <w:b/>
          <w:sz w:val="20"/>
          <w:szCs w:val="20"/>
        </w:rPr>
        <w:t>Parkland Health</w:t>
      </w:r>
    </w:p>
    <w:p w14:paraId="636C6AE5" w14:textId="77777777" w:rsidR="007C4EC4" w:rsidRDefault="007C4EC4" w:rsidP="007C4EC4">
      <w:pPr>
        <w:pStyle w:val="Level1Arial12"/>
        <w:tabs>
          <w:tab w:val="clear" w:pos="720"/>
        </w:tabs>
        <w:rPr>
          <w:rFonts w:cs="Arial"/>
          <w:b/>
          <w:sz w:val="20"/>
          <w:szCs w:val="20"/>
        </w:rPr>
      </w:pPr>
    </w:p>
    <w:p w14:paraId="514DB0A0" w14:textId="77777777" w:rsidR="007C4EC4" w:rsidRPr="003E7135" w:rsidRDefault="007C4EC4" w:rsidP="007C4EC4">
      <w:pPr>
        <w:pStyle w:val="Level1Arial12"/>
        <w:tabs>
          <w:tab w:val="clear" w:pos="720"/>
        </w:tabs>
        <w:rPr>
          <w:rFonts w:cs="Arial"/>
          <w:b/>
          <w:sz w:val="20"/>
          <w:szCs w:val="20"/>
        </w:rPr>
      </w:pPr>
    </w:p>
    <w:p w14:paraId="2C7DD75F" w14:textId="77777777" w:rsidR="003E7135" w:rsidRPr="003E7135" w:rsidRDefault="003E7135" w:rsidP="003E7135">
      <w:pPr>
        <w:pStyle w:val="Level1Arial12"/>
        <w:spacing w:after="240" w:line="276" w:lineRule="auto"/>
        <w:ind w:left="720" w:hanging="720"/>
        <w:rPr>
          <w:rFonts w:cs="Arial"/>
          <w:b/>
          <w:sz w:val="20"/>
          <w:szCs w:val="20"/>
        </w:rPr>
      </w:pPr>
      <w:r w:rsidRPr="003E7135">
        <w:rPr>
          <w:rFonts w:cs="Arial"/>
          <w:b/>
          <w:sz w:val="20"/>
          <w:szCs w:val="20"/>
        </w:rPr>
        <w:lastRenderedPageBreak/>
        <w:t>Signed: _________________________________</w:t>
      </w:r>
      <w:r w:rsidRPr="003E7135">
        <w:rPr>
          <w:rFonts w:cs="Arial"/>
          <w:b/>
          <w:sz w:val="20"/>
          <w:szCs w:val="20"/>
        </w:rPr>
        <w:tab/>
        <w:t>Signed: _______________________________</w:t>
      </w:r>
    </w:p>
    <w:p w14:paraId="72BC2AE7" w14:textId="77777777" w:rsidR="00B24F1E" w:rsidRPr="003E7135" w:rsidRDefault="003E7135" w:rsidP="003E7135">
      <w:pPr>
        <w:pStyle w:val="Level1Arial12"/>
        <w:spacing w:after="240" w:line="276" w:lineRule="auto"/>
        <w:ind w:left="720" w:hanging="720"/>
        <w:rPr>
          <w:rFonts w:cs="Arial"/>
          <w:b/>
          <w:sz w:val="20"/>
          <w:szCs w:val="20"/>
        </w:rPr>
      </w:pPr>
      <w:r w:rsidRPr="003E7135">
        <w:rPr>
          <w:rFonts w:cs="Arial"/>
          <w:b/>
          <w:sz w:val="20"/>
          <w:szCs w:val="20"/>
        </w:rPr>
        <w:t>Name: ________________________</w:t>
      </w:r>
      <w:r>
        <w:rPr>
          <w:rFonts w:cs="Arial"/>
          <w:b/>
          <w:sz w:val="20"/>
          <w:szCs w:val="20"/>
        </w:rPr>
        <w:t>_______</w:t>
      </w:r>
      <w:r w:rsidRPr="003E7135">
        <w:rPr>
          <w:rFonts w:cs="Arial"/>
          <w:b/>
          <w:sz w:val="20"/>
          <w:szCs w:val="20"/>
        </w:rPr>
        <w:t>___</w:t>
      </w:r>
      <w:r w:rsidRPr="003E7135">
        <w:rPr>
          <w:rFonts w:cs="Arial"/>
          <w:b/>
          <w:sz w:val="20"/>
          <w:szCs w:val="20"/>
        </w:rPr>
        <w:tab/>
        <w:t>Name: ________</w:t>
      </w:r>
      <w:r>
        <w:rPr>
          <w:rFonts w:cs="Arial"/>
          <w:b/>
          <w:sz w:val="20"/>
          <w:szCs w:val="20"/>
        </w:rPr>
        <w:t>______</w:t>
      </w:r>
      <w:r w:rsidRPr="003E7135">
        <w:rPr>
          <w:rFonts w:cs="Arial"/>
          <w:b/>
          <w:sz w:val="20"/>
          <w:szCs w:val="20"/>
        </w:rPr>
        <w:t>__________________</w:t>
      </w:r>
    </w:p>
    <w:p w14:paraId="37C6E67D" w14:textId="77777777" w:rsidR="00B24F1E" w:rsidRPr="003E7135" w:rsidRDefault="003E7135" w:rsidP="003E7135">
      <w:pPr>
        <w:pStyle w:val="Level1Arial12"/>
        <w:tabs>
          <w:tab w:val="clear" w:pos="720"/>
        </w:tabs>
        <w:spacing w:after="240" w:line="276" w:lineRule="auto"/>
        <w:rPr>
          <w:rFonts w:cs="Arial"/>
          <w:b/>
          <w:sz w:val="20"/>
          <w:szCs w:val="20"/>
        </w:rPr>
      </w:pPr>
      <w:r>
        <w:rPr>
          <w:rFonts w:cs="Arial"/>
          <w:b/>
          <w:sz w:val="20"/>
          <w:szCs w:val="20"/>
        </w:rPr>
        <w:t>Title: ___________________________________</w:t>
      </w:r>
      <w:r>
        <w:rPr>
          <w:rFonts w:cs="Arial"/>
          <w:b/>
          <w:sz w:val="20"/>
          <w:szCs w:val="20"/>
        </w:rPr>
        <w:tab/>
        <w:t>Title: __________________________________</w:t>
      </w:r>
    </w:p>
    <w:p w14:paraId="64852BF0" w14:textId="77777777" w:rsidR="00B24F1E" w:rsidRPr="003E7135" w:rsidRDefault="003E7135" w:rsidP="003E7135">
      <w:pPr>
        <w:pStyle w:val="Level1Arial12"/>
        <w:tabs>
          <w:tab w:val="clear" w:pos="720"/>
        </w:tabs>
        <w:spacing w:after="240" w:line="276" w:lineRule="auto"/>
        <w:rPr>
          <w:rFonts w:cs="Arial"/>
          <w:b/>
          <w:sz w:val="20"/>
          <w:szCs w:val="20"/>
        </w:rPr>
      </w:pPr>
      <w:r>
        <w:rPr>
          <w:rFonts w:cs="Arial"/>
          <w:b/>
          <w:sz w:val="20"/>
          <w:szCs w:val="20"/>
        </w:rPr>
        <w:t>Date: __________________________________</w:t>
      </w:r>
      <w:r>
        <w:rPr>
          <w:rFonts w:cs="Arial"/>
          <w:b/>
          <w:sz w:val="20"/>
          <w:szCs w:val="20"/>
        </w:rPr>
        <w:tab/>
        <w:t>Date: _________________________________</w:t>
      </w:r>
    </w:p>
    <w:p w14:paraId="63F390EB" w14:textId="77777777" w:rsidR="00B24F1E" w:rsidRPr="003E7135" w:rsidRDefault="00B24F1E" w:rsidP="003D0027">
      <w:pPr>
        <w:pStyle w:val="Level1Arial12"/>
        <w:spacing w:after="240" w:line="276" w:lineRule="auto"/>
        <w:ind w:left="720" w:hanging="720"/>
        <w:jc w:val="center"/>
        <w:rPr>
          <w:rFonts w:cs="Arial"/>
          <w:b/>
          <w:sz w:val="20"/>
          <w:szCs w:val="20"/>
        </w:rPr>
      </w:pPr>
    </w:p>
    <w:p w14:paraId="120B7572" w14:textId="77777777" w:rsidR="00B24F1E" w:rsidRDefault="00B24F1E" w:rsidP="003D0027">
      <w:pPr>
        <w:pStyle w:val="Level1Arial12"/>
        <w:spacing w:after="240" w:line="276" w:lineRule="auto"/>
        <w:ind w:left="720" w:hanging="720"/>
        <w:jc w:val="center"/>
        <w:rPr>
          <w:rFonts w:cs="Arial"/>
          <w:b/>
        </w:rPr>
      </w:pPr>
    </w:p>
    <w:p w14:paraId="5CA5435F" w14:textId="77777777" w:rsidR="00B24F1E" w:rsidRDefault="00B24F1E" w:rsidP="003D0027">
      <w:pPr>
        <w:pStyle w:val="Level1Arial12"/>
        <w:spacing w:after="240" w:line="276" w:lineRule="auto"/>
        <w:ind w:left="720" w:hanging="720"/>
        <w:jc w:val="center"/>
        <w:rPr>
          <w:rFonts w:cs="Arial"/>
          <w:b/>
        </w:rPr>
      </w:pPr>
    </w:p>
    <w:p w14:paraId="4B166CC0" w14:textId="77777777" w:rsidR="00B24F1E" w:rsidRDefault="00B24F1E" w:rsidP="003D0027">
      <w:pPr>
        <w:pStyle w:val="Level1Arial12"/>
        <w:spacing w:after="240" w:line="276" w:lineRule="auto"/>
        <w:ind w:left="720" w:hanging="720"/>
        <w:jc w:val="center"/>
        <w:rPr>
          <w:rFonts w:cs="Arial"/>
          <w:b/>
        </w:rPr>
      </w:pPr>
    </w:p>
    <w:p w14:paraId="3656E867" w14:textId="77777777" w:rsidR="00B24F1E" w:rsidRDefault="00B24F1E" w:rsidP="003E7135">
      <w:pPr>
        <w:pStyle w:val="Level1Arial12"/>
        <w:tabs>
          <w:tab w:val="clear" w:pos="720"/>
          <w:tab w:val="left" w:pos="0"/>
        </w:tabs>
        <w:spacing w:after="240" w:line="276" w:lineRule="auto"/>
        <w:rPr>
          <w:rFonts w:cs="Arial"/>
          <w:b/>
        </w:rPr>
      </w:pPr>
    </w:p>
    <w:p w14:paraId="3F1E8B6A" w14:textId="77777777" w:rsidR="00B24F1E" w:rsidRDefault="00B24F1E" w:rsidP="003D0027">
      <w:pPr>
        <w:pStyle w:val="Level1Arial12"/>
        <w:spacing w:after="240" w:line="276" w:lineRule="auto"/>
        <w:ind w:left="720" w:hanging="720"/>
        <w:jc w:val="center"/>
        <w:rPr>
          <w:rFonts w:cs="Arial"/>
          <w:b/>
        </w:rPr>
      </w:pPr>
    </w:p>
    <w:p w14:paraId="11D72CBD" w14:textId="77777777" w:rsidR="00B24F1E" w:rsidRDefault="00B24F1E" w:rsidP="003D0027">
      <w:pPr>
        <w:pStyle w:val="Level1Arial12"/>
        <w:spacing w:after="240" w:line="276" w:lineRule="auto"/>
        <w:ind w:left="720" w:hanging="720"/>
        <w:jc w:val="center"/>
        <w:rPr>
          <w:rFonts w:cs="Arial"/>
          <w:b/>
        </w:rPr>
      </w:pPr>
    </w:p>
    <w:p w14:paraId="06DC103A" w14:textId="77777777" w:rsidR="00B24F1E" w:rsidRDefault="00B24F1E" w:rsidP="003D0027">
      <w:pPr>
        <w:pStyle w:val="Level1Arial12"/>
        <w:spacing w:after="240" w:line="276" w:lineRule="auto"/>
        <w:ind w:left="720" w:hanging="720"/>
        <w:jc w:val="center"/>
        <w:rPr>
          <w:rFonts w:cs="Arial"/>
          <w:b/>
        </w:rPr>
      </w:pPr>
    </w:p>
    <w:p w14:paraId="43673213" w14:textId="77777777" w:rsidR="00B24F1E" w:rsidRDefault="00B24F1E" w:rsidP="003D0027">
      <w:pPr>
        <w:pStyle w:val="Level1Arial12"/>
        <w:spacing w:after="240" w:line="276" w:lineRule="auto"/>
        <w:ind w:left="720" w:hanging="720"/>
        <w:jc w:val="center"/>
        <w:rPr>
          <w:rFonts w:cs="Arial"/>
          <w:b/>
        </w:rPr>
      </w:pPr>
    </w:p>
    <w:p w14:paraId="68F8D4CC" w14:textId="77777777" w:rsidR="00B24F1E" w:rsidRDefault="00B24F1E" w:rsidP="003D0027">
      <w:pPr>
        <w:pStyle w:val="Level1Arial12"/>
        <w:spacing w:after="240" w:line="276" w:lineRule="auto"/>
        <w:ind w:left="720" w:hanging="720"/>
        <w:jc w:val="center"/>
        <w:rPr>
          <w:rFonts w:cs="Arial"/>
          <w:b/>
        </w:rPr>
      </w:pPr>
    </w:p>
    <w:p w14:paraId="2D088468" w14:textId="77777777" w:rsidR="00B24F1E" w:rsidRDefault="00B24F1E" w:rsidP="003D0027">
      <w:pPr>
        <w:pStyle w:val="Level1Arial12"/>
        <w:spacing w:after="240" w:line="276" w:lineRule="auto"/>
        <w:ind w:left="720" w:hanging="720"/>
        <w:jc w:val="center"/>
        <w:rPr>
          <w:rFonts w:cs="Arial"/>
          <w:b/>
        </w:rPr>
      </w:pPr>
    </w:p>
    <w:bookmarkEnd w:id="15"/>
    <w:p w14:paraId="3ACC4BA5" w14:textId="77777777" w:rsidR="003E7135" w:rsidRDefault="003E7135">
      <w:pPr>
        <w:widowControl/>
        <w:rPr>
          <w:rFonts w:cs="Arial"/>
          <w:b/>
          <w:snapToGrid/>
          <w:color w:val="000000"/>
          <w:szCs w:val="24"/>
        </w:rPr>
      </w:pPr>
      <w:r>
        <w:rPr>
          <w:rFonts w:cs="Arial"/>
          <w:b/>
        </w:rPr>
        <w:br w:type="page"/>
      </w:r>
    </w:p>
    <w:p w14:paraId="4A7EC5D1" w14:textId="77777777" w:rsidR="003E7135" w:rsidRDefault="003E7135">
      <w:pPr>
        <w:widowControl/>
        <w:rPr>
          <w:rFonts w:cs="Arial"/>
          <w:b/>
          <w:snapToGrid/>
          <w:color w:val="000000"/>
          <w:szCs w:val="24"/>
        </w:rPr>
      </w:pPr>
    </w:p>
    <w:p w14:paraId="7C77CAB3" w14:textId="77777777" w:rsidR="003D0027" w:rsidRDefault="003D0027" w:rsidP="003D0027">
      <w:pPr>
        <w:pStyle w:val="Level1Arial12"/>
        <w:spacing w:after="240" w:line="276" w:lineRule="auto"/>
        <w:ind w:left="720" w:hanging="720"/>
        <w:jc w:val="center"/>
        <w:rPr>
          <w:rFonts w:cs="Arial"/>
          <w:b/>
        </w:rPr>
      </w:pPr>
      <w:r>
        <w:rPr>
          <w:rFonts w:cs="Arial"/>
          <w:b/>
        </w:rPr>
        <w:t>Schedule H-5:  Non-disclosure and Confidentiality</w:t>
      </w:r>
    </w:p>
    <w:p w14:paraId="1AA824D3" w14:textId="77777777" w:rsidR="003D0027" w:rsidRPr="003E7135" w:rsidRDefault="003D0027" w:rsidP="007C4EC4">
      <w:pPr>
        <w:pStyle w:val="Level1Arial12"/>
        <w:numPr>
          <w:ilvl w:val="0"/>
          <w:numId w:val="11"/>
        </w:numPr>
        <w:spacing w:after="240" w:line="276" w:lineRule="auto"/>
        <w:jc w:val="both"/>
        <w:rPr>
          <w:rFonts w:cs="Arial"/>
          <w:sz w:val="20"/>
          <w:szCs w:val="20"/>
        </w:rPr>
      </w:pPr>
      <w:bookmarkStart w:id="16" w:name="_Hlk31022397"/>
      <w:r w:rsidRPr="003E7135">
        <w:rPr>
          <w:rFonts w:cs="Arial"/>
          <w:sz w:val="20"/>
          <w:szCs w:val="20"/>
        </w:rPr>
        <w:t>Contractor acknowledges and agrees that this Contract creates a relationship of confidence and trust on the part of Contractor for the benefit of the District.  During the Term of this Contract, Contractor may acquire certain Confidential Information from or regarding the District employees, services, products, business, agents and representatives or documents, or otherwise as a result of providing the Products and services of Contractor hereunder.</w:t>
      </w:r>
    </w:p>
    <w:p w14:paraId="3F99666E"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Contractor acknowledges and agrees that all such Confidential Information is and shall be deemed the sole, exclusive, confidential and proprietary property and trade secrets of the District at all times during the Term of this Contract and following any expiration or termination hereof.  Contractor agrees to hold in confidence without disclosing or otherwise using any Confidential Information.</w:t>
      </w:r>
    </w:p>
    <w:p w14:paraId="7AFB5124"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Contractor acknowledges and agrees that the District would not have entered into this Contract unless the District were assured that all such Confidential Information would be held in confidence by Contractor, in trust for the sole benefit of the District.</w:t>
      </w:r>
    </w:p>
    <w:p w14:paraId="1664C159"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During the Term of this Contract, Contractor shall not improperly use or disclose any proprietary information or trade secrets of any third party and will not bring on to the premises of the District any unpublished documents or any property belonging to any third party unless consented to in writing by the third party.</w:t>
      </w:r>
    </w:p>
    <w:p w14:paraId="325A4322"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 xml:space="preserve">Contractor’s obligation of confidentiality hereunder shall not apply to information that </w:t>
      </w:r>
    </w:p>
    <w:p w14:paraId="4BCE33FC" w14:textId="77777777" w:rsidR="00C21C5F" w:rsidRDefault="00AE00B4" w:rsidP="00C21C5F">
      <w:pPr>
        <w:pStyle w:val="Level1Arial12"/>
        <w:tabs>
          <w:tab w:val="clear" w:pos="720"/>
        </w:tabs>
        <w:spacing w:after="240" w:line="276" w:lineRule="auto"/>
        <w:ind w:left="900" w:hanging="360"/>
        <w:jc w:val="both"/>
        <w:rPr>
          <w:rFonts w:cs="Arial"/>
          <w:sz w:val="20"/>
          <w:szCs w:val="20"/>
        </w:rPr>
      </w:pPr>
      <w:r>
        <w:rPr>
          <w:rFonts w:cs="Arial"/>
          <w:sz w:val="20"/>
          <w:szCs w:val="20"/>
        </w:rPr>
        <w:t>a.</w:t>
      </w:r>
      <w:r>
        <w:rPr>
          <w:rFonts w:cs="Arial"/>
          <w:sz w:val="20"/>
          <w:szCs w:val="20"/>
        </w:rPr>
        <w:tab/>
      </w:r>
      <w:r w:rsidR="003D0027" w:rsidRPr="003E7135">
        <w:rPr>
          <w:rFonts w:cs="Arial"/>
          <w:sz w:val="20"/>
          <w:szCs w:val="20"/>
        </w:rPr>
        <w:t xml:space="preserve">is already in Contractor’s possession without an obligation of confidentiality, </w:t>
      </w:r>
    </w:p>
    <w:p w14:paraId="40AD3312" w14:textId="77777777" w:rsidR="00C21C5F" w:rsidRDefault="00C21C5F" w:rsidP="00C21C5F">
      <w:pPr>
        <w:pStyle w:val="Level1Arial12"/>
        <w:tabs>
          <w:tab w:val="clear" w:pos="720"/>
        </w:tabs>
        <w:spacing w:after="240" w:line="276" w:lineRule="auto"/>
        <w:ind w:left="900" w:hanging="360"/>
        <w:jc w:val="both"/>
        <w:rPr>
          <w:rFonts w:cs="Arial"/>
          <w:sz w:val="20"/>
          <w:szCs w:val="20"/>
        </w:rPr>
      </w:pPr>
      <w:r>
        <w:rPr>
          <w:rFonts w:cs="Arial"/>
          <w:sz w:val="20"/>
          <w:szCs w:val="20"/>
        </w:rPr>
        <w:t>b.</w:t>
      </w:r>
      <w:r>
        <w:rPr>
          <w:rFonts w:cs="Arial"/>
          <w:sz w:val="20"/>
          <w:szCs w:val="20"/>
        </w:rPr>
        <w:tab/>
      </w:r>
      <w:r w:rsidR="003D0027" w:rsidRPr="003E7135">
        <w:rPr>
          <w:rFonts w:cs="Arial"/>
          <w:sz w:val="20"/>
          <w:szCs w:val="20"/>
        </w:rPr>
        <w:t xml:space="preserve">is rightfully disclosed to Contractor by a third party with no obligation of confidentiality, or </w:t>
      </w:r>
    </w:p>
    <w:p w14:paraId="4F8D224A" w14:textId="77777777" w:rsidR="003D0027" w:rsidRPr="003E7135" w:rsidRDefault="00C21C5F" w:rsidP="00C21C5F">
      <w:pPr>
        <w:pStyle w:val="Level1Arial12"/>
        <w:tabs>
          <w:tab w:val="clear" w:pos="720"/>
        </w:tabs>
        <w:spacing w:after="240" w:line="276" w:lineRule="auto"/>
        <w:ind w:left="900" w:hanging="360"/>
        <w:jc w:val="both"/>
        <w:rPr>
          <w:rFonts w:cs="Arial"/>
          <w:sz w:val="20"/>
          <w:szCs w:val="20"/>
        </w:rPr>
      </w:pPr>
      <w:r>
        <w:rPr>
          <w:rFonts w:cs="Arial"/>
          <w:sz w:val="20"/>
          <w:szCs w:val="20"/>
        </w:rPr>
        <w:t>c.</w:t>
      </w:r>
      <w:r>
        <w:rPr>
          <w:rFonts w:cs="Arial"/>
          <w:sz w:val="20"/>
          <w:szCs w:val="20"/>
        </w:rPr>
        <w:tab/>
      </w:r>
      <w:r w:rsidR="003D0027" w:rsidRPr="003E7135">
        <w:rPr>
          <w:rFonts w:cs="Arial"/>
          <w:sz w:val="20"/>
          <w:szCs w:val="20"/>
        </w:rPr>
        <w:t>is required to be disclosed by court or regulatory order, provided Contractor gives The District prompt advance written notice of any such order.</w:t>
      </w:r>
    </w:p>
    <w:p w14:paraId="7469482C"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The District shall have the perpetual and unrestricted right to use, copy, and incorporate into other works all reports, materials, presentations and other work product prepared by Contractor and delivered to the District and to share Contractor’s Product data with the District’s third-party consultants.</w:t>
      </w:r>
    </w:p>
    <w:p w14:paraId="0602B148"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Upon any termination or expiration of this Contract, Contractor agrees to deliver and return to the District any and all Confidential Information.  Information stored by Contractor on routine back-up media for purposes of disaster recovery will be subject to destruction in due course.</w:t>
      </w:r>
    </w:p>
    <w:p w14:paraId="3057BCD9"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Contractor is providing these Products and services solely for the District’s use and benefit.  The District will own all tangible written material or Products delivered to it under this Contract, except as follows:  Contractor will own its working papers and pre-existing materials and any general skills, know-how, processes, or other intellectual property (including a non-client specific version of any deliverables) which may have been discovered or created by Contractor as a result of its provision of the Products and services contemplated by this Contract.  The District will have a nonexclusive, non-transferable license to use such materials included in the deliverables for its own use as part of such deliverables.</w:t>
      </w:r>
    </w:p>
    <w:p w14:paraId="30F49252"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lastRenderedPageBreak/>
        <w:t>Contractor acknowledges and agrees that the remedy at law for the breach of provisions of this Section may be inadequate and that the District may be entitled to injunctive relief without bond, in addition to any other rights or remedies which the District may have for such breach.</w:t>
      </w:r>
    </w:p>
    <w:p w14:paraId="319E2430"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Contractor agrees that obligations, covenants and Contracts of Contractor and the rights of the District as set forth in this Section shall survive any termination or expiration of this Contract.</w:t>
      </w:r>
    </w:p>
    <w:p w14:paraId="1ADF1B75"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Unless specified elsewhere in the Contract, Contractor and the District acknowledge and agree that in order for Contractor to provide the Products and services, Contractor does not require access to, and will not have access to, “Protected Health Information,” as such term is defined under the Health Insurance Portability and Accountability Act of 1996.  Contractor shall immediately notify the District should Contractor receive access to Protected Health Information that is maintained by The District.</w:t>
      </w:r>
    </w:p>
    <w:p w14:paraId="7C2D1F0F" w14:textId="77777777" w:rsidR="003D0027" w:rsidRPr="003E7135" w:rsidRDefault="003D0027" w:rsidP="007C4EC4">
      <w:pPr>
        <w:pStyle w:val="Level1Arial12"/>
        <w:numPr>
          <w:ilvl w:val="0"/>
          <w:numId w:val="11"/>
        </w:numPr>
        <w:spacing w:after="240" w:line="276" w:lineRule="auto"/>
        <w:jc w:val="both"/>
        <w:rPr>
          <w:rFonts w:cs="Arial"/>
          <w:sz w:val="20"/>
          <w:szCs w:val="20"/>
        </w:rPr>
      </w:pPr>
      <w:r w:rsidRPr="003E7135">
        <w:rPr>
          <w:rFonts w:cs="Arial"/>
          <w:sz w:val="20"/>
          <w:szCs w:val="20"/>
        </w:rPr>
        <w:t>The Parties acknowledge and agree that the District is subject, as a matter of law, to the Texas Public Information Act, Texas Government Code Chapter 552 (the “PIA”). Notwithstanding any provision to the contrary herein, the Parties agree that in the event that any provision in this Contract or in documents related to this Contract is in conflict with the PIA, such provision shall be of no force or effect.</w:t>
      </w:r>
    </w:p>
    <w:bookmarkEnd w:id="16"/>
    <w:p w14:paraId="6A0D6E32" w14:textId="77777777" w:rsidR="003D0027" w:rsidRPr="003E7135" w:rsidRDefault="003D0027" w:rsidP="003E7135">
      <w:pPr>
        <w:pStyle w:val="Level1Arial12"/>
        <w:spacing w:after="240" w:line="276" w:lineRule="auto"/>
        <w:ind w:left="720" w:hanging="720"/>
        <w:rPr>
          <w:rFonts w:cs="Arial"/>
          <w:sz w:val="20"/>
          <w:szCs w:val="20"/>
        </w:rPr>
      </w:pPr>
    </w:p>
    <w:p w14:paraId="204955CC" w14:textId="77777777" w:rsidR="00B24F1E" w:rsidRPr="003E7135" w:rsidRDefault="00B24F1E" w:rsidP="003E7135">
      <w:pPr>
        <w:pStyle w:val="Level1Arial12"/>
        <w:spacing w:after="240" w:line="276" w:lineRule="auto"/>
        <w:ind w:left="720" w:hanging="720"/>
        <w:rPr>
          <w:rFonts w:cs="Arial"/>
          <w:b/>
          <w:sz w:val="20"/>
          <w:szCs w:val="20"/>
        </w:rPr>
      </w:pPr>
    </w:p>
    <w:p w14:paraId="386D4096" w14:textId="77777777" w:rsidR="00B24F1E" w:rsidRDefault="00B24F1E" w:rsidP="003D0027">
      <w:pPr>
        <w:pStyle w:val="Level1Arial12"/>
        <w:spacing w:after="240" w:line="276" w:lineRule="auto"/>
        <w:ind w:left="720" w:hanging="720"/>
        <w:jc w:val="center"/>
        <w:rPr>
          <w:rFonts w:cs="Arial"/>
          <w:b/>
        </w:rPr>
      </w:pPr>
    </w:p>
    <w:p w14:paraId="52538D4A" w14:textId="77777777" w:rsidR="00B24F1E" w:rsidRDefault="00B24F1E" w:rsidP="003D0027">
      <w:pPr>
        <w:pStyle w:val="Level1Arial12"/>
        <w:spacing w:after="240" w:line="276" w:lineRule="auto"/>
        <w:ind w:left="720" w:hanging="720"/>
        <w:jc w:val="center"/>
        <w:rPr>
          <w:rFonts w:cs="Arial"/>
          <w:b/>
        </w:rPr>
      </w:pPr>
    </w:p>
    <w:p w14:paraId="6A601EB5" w14:textId="77777777" w:rsidR="00B24F1E" w:rsidRDefault="00B24F1E" w:rsidP="003D0027">
      <w:pPr>
        <w:pStyle w:val="Level1Arial12"/>
        <w:spacing w:after="240" w:line="276" w:lineRule="auto"/>
        <w:ind w:left="720" w:hanging="720"/>
        <w:jc w:val="center"/>
        <w:rPr>
          <w:rFonts w:cs="Arial"/>
          <w:b/>
        </w:rPr>
      </w:pPr>
    </w:p>
    <w:p w14:paraId="0486E2E5" w14:textId="77777777" w:rsidR="003E7135" w:rsidRDefault="003E7135">
      <w:pPr>
        <w:widowControl/>
        <w:rPr>
          <w:rFonts w:cs="Arial"/>
          <w:b/>
          <w:snapToGrid/>
          <w:color w:val="000000"/>
          <w:szCs w:val="24"/>
        </w:rPr>
      </w:pPr>
    </w:p>
    <w:p w14:paraId="45BB1633" w14:textId="77777777" w:rsidR="003D0027" w:rsidRPr="003D0027" w:rsidRDefault="003D0027" w:rsidP="00B24F1E">
      <w:pPr>
        <w:pStyle w:val="Level1Arial12"/>
        <w:spacing w:after="240" w:line="276" w:lineRule="auto"/>
        <w:ind w:left="360"/>
        <w:rPr>
          <w:rFonts w:cs="Arial"/>
          <w:b/>
        </w:rPr>
      </w:pPr>
    </w:p>
    <w:p w14:paraId="354F8668" w14:textId="77777777" w:rsidR="003D0027" w:rsidRPr="003D0027" w:rsidRDefault="003D0027" w:rsidP="003D0027">
      <w:pPr>
        <w:pStyle w:val="Level1Arial12"/>
        <w:spacing w:after="240" w:line="276" w:lineRule="auto"/>
        <w:ind w:left="720" w:hanging="720"/>
        <w:rPr>
          <w:rFonts w:cs="Arial"/>
        </w:rPr>
      </w:pPr>
    </w:p>
    <w:p w14:paraId="46E4227E" w14:textId="77777777" w:rsidR="003D0027" w:rsidRPr="003D0027" w:rsidRDefault="003D0027" w:rsidP="003D0027">
      <w:pPr>
        <w:pStyle w:val="Level1Arial12"/>
        <w:spacing w:after="240" w:line="276" w:lineRule="auto"/>
        <w:ind w:left="720" w:hanging="720"/>
        <w:jc w:val="center"/>
        <w:rPr>
          <w:rFonts w:cs="Arial"/>
        </w:rPr>
      </w:pPr>
    </w:p>
    <w:p w14:paraId="390C0607" w14:textId="77777777" w:rsidR="00341E97" w:rsidRDefault="008D44D5" w:rsidP="008D44D5">
      <w:pPr>
        <w:pStyle w:val="Level1Arial12"/>
        <w:spacing w:after="240" w:line="276" w:lineRule="auto"/>
        <w:ind w:left="720" w:hanging="720"/>
        <w:rPr>
          <w:rFonts w:cs="Arial"/>
        </w:rPr>
      </w:pPr>
      <w:r w:rsidRPr="008D44D5">
        <w:rPr>
          <w:rFonts w:cs="Arial"/>
        </w:rPr>
        <w:t xml:space="preserve"> </w:t>
      </w:r>
    </w:p>
    <w:p w14:paraId="1D50149C" w14:textId="77777777" w:rsidR="003D0027" w:rsidRDefault="003D0027" w:rsidP="008D44D5">
      <w:pPr>
        <w:pStyle w:val="Level1Arial12"/>
        <w:spacing w:after="240" w:line="276" w:lineRule="auto"/>
        <w:ind w:left="720" w:hanging="720"/>
        <w:rPr>
          <w:rFonts w:cs="Arial"/>
        </w:rPr>
      </w:pPr>
    </w:p>
    <w:p w14:paraId="243364E3" w14:textId="77777777" w:rsidR="003D0027" w:rsidRDefault="003D0027" w:rsidP="008D44D5">
      <w:pPr>
        <w:pStyle w:val="Level1Arial12"/>
        <w:spacing w:after="240" w:line="276" w:lineRule="auto"/>
        <w:ind w:left="720" w:hanging="720"/>
        <w:rPr>
          <w:rFonts w:cs="Arial"/>
        </w:rPr>
      </w:pPr>
    </w:p>
    <w:p w14:paraId="62B2257D" w14:textId="77777777" w:rsidR="003D0027" w:rsidRDefault="003D0027" w:rsidP="008D44D5">
      <w:pPr>
        <w:pStyle w:val="Level1Arial12"/>
        <w:spacing w:after="240" w:line="276" w:lineRule="auto"/>
        <w:ind w:left="720" w:hanging="720"/>
        <w:rPr>
          <w:rFonts w:cs="Arial"/>
        </w:rPr>
      </w:pPr>
    </w:p>
    <w:p w14:paraId="6755221F" w14:textId="77777777" w:rsidR="003E7135" w:rsidRDefault="003E7135" w:rsidP="003D0027">
      <w:pPr>
        <w:pStyle w:val="Level1Arial12"/>
        <w:spacing w:after="240" w:line="276" w:lineRule="auto"/>
        <w:ind w:left="720" w:hanging="720"/>
        <w:jc w:val="center"/>
        <w:rPr>
          <w:rFonts w:cs="Arial"/>
          <w:b/>
        </w:rPr>
      </w:pPr>
    </w:p>
    <w:p w14:paraId="480AE6D0" w14:textId="77777777" w:rsidR="003E7135" w:rsidRDefault="003E7135">
      <w:pPr>
        <w:widowControl/>
        <w:rPr>
          <w:rFonts w:cs="Arial"/>
          <w:b/>
          <w:snapToGrid/>
          <w:color w:val="000000"/>
          <w:szCs w:val="24"/>
        </w:rPr>
      </w:pPr>
      <w:r>
        <w:rPr>
          <w:rFonts w:cs="Arial"/>
          <w:b/>
        </w:rPr>
        <w:br w:type="page"/>
      </w:r>
    </w:p>
    <w:p w14:paraId="65459473" w14:textId="77777777" w:rsidR="003D0027" w:rsidRDefault="003D0027" w:rsidP="003D0027">
      <w:pPr>
        <w:pStyle w:val="Level1Arial12"/>
        <w:spacing w:after="240" w:line="276" w:lineRule="auto"/>
        <w:ind w:left="720" w:hanging="720"/>
        <w:jc w:val="center"/>
        <w:rPr>
          <w:rFonts w:cs="Arial"/>
          <w:b/>
        </w:rPr>
      </w:pPr>
      <w:r>
        <w:rPr>
          <w:rFonts w:cs="Arial"/>
          <w:b/>
        </w:rPr>
        <w:lastRenderedPageBreak/>
        <w:t xml:space="preserve">Schedule H-17: </w:t>
      </w:r>
      <w:r w:rsidR="006C1EF2">
        <w:rPr>
          <w:rFonts w:cs="Arial"/>
          <w:b/>
        </w:rPr>
        <w:t>Minority/Women</w:t>
      </w:r>
      <w:r>
        <w:rPr>
          <w:rFonts w:cs="Arial"/>
          <w:b/>
        </w:rPr>
        <w:t xml:space="preserve"> Business</w:t>
      </w:r>
      <w:r w:rsidR="006C1EF2">
        <w:rPr>
          <w:rFonts w:cs="Arial"/>
          <w:b/>
        </w:rPr>
        <w:t xml:space="preserve"> Enterprises</w:t>
      </w:r>
      <w:r>
        <w:rPr>
          <w:rFonts w:cs="Arial"/>
          <w:b/>
        </w:rPr>
        <w:t xml:space="preserve"> </w:t>
      </w:r>
      <w:r w:rsidR="001676F8">
        <w:rPr>
          <w:rFonts w:cs="Arial"/>
          <w:b/>
        </w:rPr>
        <w:t xml:space="preserve">(M/WBE) </w:t>
      </w:r>
      <w:r w:rsidR="006C1EF2">
        <w:rPr>
          <w:rFonts w:cs="Arial"/>
          <w:b/>
        </w:rPr>
        <w:t>Goals</w:t>
      </w:r>
    </w:p>
    <w:p w14:paraId="395CE648" w14:textId="77777777" w:rsidR="003D0027" w:rsidRDefault="003D0027" w:rsidP="00E51F5C">
      <w:pPr>
        <w:pStyle w:val="Level1Arial12"/>
        <w:spacing w:after="240" w:line="276" w:lineRule="auto"/>
        <w:ind w:left="720" w:hanging="720"/>
        <w:rPr>
          <w:rFonts w:cs="Arial"/>
        </w:rPr>
      </w:pPr>
    </w:p>
    <w:p w14:paraId="3BFB1E37" w14:textId="77777777" w:rsidR="00E51F5C" w:rsidRDefault="00E51F5C" w:rsidP="00E51F5C">
      <w:pPr>
        <w:pStyle w:val="Level1Arial12"/>
        <w:spacing w:after="240" w:line="276" w:lineRule="auto"/>
        <w:ind w:left="720" w:hanging="720"/>
        <w:rPr>
          <w:rFonts w:cs="Arial"/>
        </w:rPr>
      </w:pPr>
    </w:p>
    <w:p w14:paraId="2BC2F774" w14:textId="77777777" w:rsidR="0007574B" w:rsidRDefault="0007574B" w:rsidP="00E51F5C">
      <w:pPr>
        <w:pStyle w:val="Level1Arial12"/>
        <w:spacing w:after="240" w:line="276" w:lineRule="auto"/>
        <w:ind w:left="720" w:hanging="720"/>
        <w:rPr>
          <w:rFonts w:cs="Arial"/>
        </w:rPr>
      </w:pPr>
    </w:p>
    <w:p w14:paraId="719BDDF3" w14:textId="77777777" w:rsidR="0007574B" w:rsidRDefault="0007574B" w:rsidP="0007574B">
      <w:pPr>
        <w:pStyle w:val="Level1Arial12"/>
        <w:spacing w:after="240" w:line="276" w:lineRule="auto"/>
        <w:ind w:left="720" w:hanging="720"/>
        <w:jc w:val="center"/>
        <w:rPr>
          <w:rFonts w:cs="Arial"/>
        </w:rPr>
      </w:pPr>
      <w:r>
        <w:rPr>
          <w:rFonts w:cs="Arial"/>
        </w:rPr>
        <w:t>(Plan Follo</w:t>
      </w:r>
      <w:r w:rsidR="00EC5D7C">
        <w:rPr>
          <w:rFonts w:cs="Arial"/>
        </w:rPr>
        <w:t>w</w:t>
      </w:r>
      <w:r>
        <w:rPr>
          <w:rFonts w:cs="Arial"/>
        </w:rPr>
        <w:t>s)</w:t>
      </w:r>
    </w:p>
    <w:p w14:paraId="039EB80E" w14:textId="77777777" w:rsidR="00E51F5C" w:rsidRDefault="00E51F5C" w:rsidP="00E51F5C">
      <w:pPr>
        <w:pStyle w:val="Level1Arial12"/>
        <w:spacing w:after="240" w:line="276" w:lineRule="auto"/>
        <w:ind w:left="720" w:hanging="720"/>
        <w:rPr>
          <w:rFonts w:cs="Arial"/>
        </w:rPr>
      </w:pPr>
    </w:p>
    <w:p w14:paraId="7B079F77" w14:textId="77777777" w:rsidR="00B2383B" w:rsidRDefault="00B2383B" w:rsidP="00E51F5C">
      <w:pPr>
        <w:pStyle w:val="Level1Arial12"/>
        <w:spacing w:after="240" w:line="276" w:lineRule="auto"/>
        <w:ind w:left="720" w:hanging="720"/>
        <w:rPr>
          <w:rFonts w:cs="Arial"/>
        </w:rPr>
      </w:pPr>
    </w:p>
    <w:p w14:paraId="6E7D82C7" w14:textId="77777777" w:rsidR="00B2383B" w:rsidRDefault="00B2383B" w:rsidP="00E51F5C">
      <w:pPr>
        <w:pStyle w:val="Level1Arial12"/>
        <w:spacing w:after="240" w:line="276" w:lineRule="auto"/>
        <w:ind w:left="720" w:hanging="720"/>
        <w:rPr>
          <w:rFonts w:cs="Arial"/>
        </w:rPr>
      </w:pPr>
    </w:p>
    <w:p w14:paraId="600EF185" w14:textId="77777777" w:rsidR="00B2383B" w:rsidRDefault="00B2383B" w:rsidP="00E51F5C">
      <w:pPr>
        <w:pStyle w:val="Level1Arial12"/>
        <w:spacing w:after="240" w:line="276" w:lineRule="auto"/>
        <w:ind w:left="720" w:hanging="720"/>
        <w:rPr>
          <w:rFonts w:cs="Arial"/>
        </w:rPr>
      </w:pPr>
    </w:p>
    <w:p w14:paraId="38546471" w14:textId="77777777" w:rsidR="00B2383B" w:rsidRDefault="00B2383B" w:rsidP="00E51F5C">
      <w:pPr>
        <w:pStyle w:val="Level1Arial12"/>
        <w:spacing w:after="240" w:line="276" w:lineRule="auto"/>
        <w:ind w:left="720" w:hanging="720"/>
        <w:rPr>
          <w:rFonts w:cs="Arial"/>
        </w:rPr>
      </w:pPr>
    </w:p>
    <w:p w14:paraId="189E16D3" w14:textId="77777777" w:rsidR="00B2383B" w:rsidRDefault="00B2383B" w:rsidP="00E51F5C">
      <w:pPr>
        <w:pStyle w:val="Level1Arial12"/>
        <w:spacing w:after="240" w:line="276" w:lineRule="auto"/>
        <w:ind w:left="720" w:hanging="720"/>
        <w:rPr>
          <w:rFonts w:cs="Arial"/>
        </w:rPr>
      </w:pPr>
    </w:p>
    <w:p w14:paraId="03DE52FB" w14:textId="77777777" w:rsidR="00B2383B" w:rsidRDefault="00B2383B" w:rsidP="00E51F5C">
      <w:pPr>
        <w:pStyle w:val="Level1Arial12"/>
        <w:spacing w:after="240" w:line="276" w:lineRule="auto"/>
        <w:ind w:left="720" w:hanging="720"/>
        <w:rPr>
          <w:rFonts w:cs="Arial"/>
        </w:rPr>
      </w:pPr>
    </w:p>
    <w:p w14:paraId="03220EC0" w14:textId="77777777" w:rsidR="00B2383B" w:rsidRDefault="00B2383B" w:rsidP="00E51F5C">
      <w:pPr>
        <w:pStyle w:val="Level1Arial12"/>
        <w:spacing w:after="240" w:line="276" w:lineRule="auto"/>
        <w:ind w:left="720" w:hanging="720"/>
        <w:rPr>
          <w:rFonts w:cs="Arial"/>
        </w:rPr>
      </w:pPr>
    </w:p>
    <w:p w14:paraId="4C9C8BA1" w14:textId="77777777" w:rsidR="00B2383B" w:rsidRDefault="00B2383B" w:rsidP="00E51F5C">
      <w:pPr>
        <w:pStyle w:val="Level1Arial12"/>
        <w:spacing w:after="240" w:line="276" w:lineRule="auto"/>
        <w:ind w:left="720" w:hanging="720"/>
        <w:rPr>
          <w:rFonts w:cs="Arial"/>
        </w:rPr>
      </w:pPr>
    </w:p>
    <w:p w14:paraId="2CA57BF4" w14:textId="77777777" w:rsidR="00B2383B" w:rsidRDefault="00B2383B" w:rsidP="00E51F5C">
      <w:pPr>
        <w:pStyle w:val="Level1Arial12"/>
        <w:spacing w:after="240" w:line="276" w:lineRule="auto"/>
        <w:ind w:left="720" w:hanging="720"/>
        <w:rPr>
          <w:rFonts w:cs="Arial"/>
        </w:rPr>
      </w:pPr>
    </w:p>
    <w:p w14:paraId="63910FAA" w14:textId="77777777" w:rsidR="00B2383B" w:rsidRDefault="00B2383B" w:rsidP="00E51F5C">
      <w:pPr>
        <w:pStyle w:val="Level1Arial12"/>
        <w:spacing w:after="240" w:line="276" w:lineRule="auto"/>
        <w:ind w:left="720" w:hanging="720"/>
        <w:rPr>
          <w:rFonts w:cs="Arial"/>
        </w:rPr>
      </w:pPr>
    </w:p>
    <w:p w14:paraId="4F12C64C" w14:textId="77777777" w:rsidR="00B2383B" w:rsidRDefault="00B2383B" w:rsidP="00E51F5C">
      <w:pPr>
        <w:pStyle w:val="Level1Arial12"/>
        <w:spacing w:after="240" w:line="276" w:lineRule="auto"/>
        <w:ind w:left="720" w:hanging="720"/>
        <w:rPr>
          <w:rFonts w:cs="Arial"/>
        </w:rPr>
      </w:pPr>
    </w:p>
    <w:p w14:paraId="1E4E2DC6" w14:textId="77777777" w:rsidR="00B2383B" w:rsidRDefault="00B2383B" w:rsidP="00E51F5C">
      <w:pPr>
        <w:pStyle w:val="Level1Arial12"/>
        <w:spacing w:after="240" w:line="276" w:lineRule="auto"/>
        <w:ind w:left="720" w:hanging="720"/>
        <w:rPr>
          <w:rFonts w:cs="Arial"/>
        </w:rPr>
      </w:pPr>
    </w:p>
    <w:p w14:paraId="383EC871" w14:textId="77777777" w:rsidR="00B2383B" w:rsidRDefault="00B2383B" w:rsidP="00E51F5C">
      <w:pPr>
        <w:pStyle w:val="Level1Arial12"/>
        <w:spacing w:after="240" w:line="276" w:lineRule="auto"/>
        <w:ind w:left="720" w:hanging="720"/>
        <w:rPr>
          <w:rFonts w:cs="Arial"/>
        </w:rPr>
      </w:pPr>
    </w:p>
    <w:p w14:paraId="5B9C63C7" w14:textId="77777777" w:rsidR="00B2383B" w:rsidRDefault="00B2383B" w:rsidP="00E51F5C">
      <w:pPr>
        <w:pStyle w:val="Level1Arial12"/>
        <w:spacing w:after="240" w:line="276" w:lineRule="auto"/>
        <w:ind w:left="720" w:hanging="720"/>
        <w:rPr>
          <w:rFonts w:cs="Arial"/>
        </w:rPr>
      </w:pPr>
    </w:p>
    <w:p w14:paraId="19ACA322" w14:textId="77777777" w:rsidR="00B2383B" w:rsidRDefault="00B2383B" w:rsidP="00E51F5C">
      <w:pPr>
        <w:pStyle w:val="Level1Arial12"/>
        <w:spacing w:after="240" w:line="276" w:lineRule="auto"/>
        <w:ind w:left="720" w:hanging="720"/>
        <w:rPr>
          <w:rFonts w:cs="Arial"/>
        </w:rPr>
      </w:pPr>
    </w:p>
    <w:p w14:paraId="0EFB2107" w14:textId="77777777" w:rsidR="00E51F5C" w:rsidRDefault="00E51F5C" w:rsidP="00E51F5C">
      <w:pPr>
        <w:pStyle w:val="Level1Arial12"/>
        <w:spacing w:after="240" w:line="276" w:lineRule="auto"/>
        <w:ind w:left="720" w:hanging="720"/>
        <w:rPr>
          <w:rFonts w:cs="Arial"/>
        </w:rPr>
      </w:pPr>
    </w:p>
    <w:p w14:paraId="532EBC91" w14:textId="77777777" w:rsidR="003E7135" w:rsidRDefault="003E7135">
      <w:pPr>
        <w:widowControl/>
        <w:rPr>
          <w:b/>
          <w:szCs w:val="24"/>
        </w:rPr>
      </w:pPr>
      <w:bookmarkStart w:id="17" w:name="_Hlk31119958"/>
      <w:r>
        <w:rPr>
          <w:b/>
          <w:szCs w:val="24"/>
        </w:rPr>
        <w:br w:type="page"/>
      </w:r>
    </w:p>
    <w:p w14:paraId="4304FB44" w14:textId="77777777" w:rsidR="00B57D59" w:rsidRDefault="00B57D59" w:rsidP="00B57D59">
      <w:pPr>
        <w:jc w:val="center"/>
        <w:rPr>
          <w:b/>
          <w:snapToGrid/>
          <w:szCs w:val="24"/>
        </w:rPr>
      </w:pPr>
      <w:r w:rsidRPr="001563AB">
        <w:rPr>
          <w:b/>
          <w:color w:val="000000" w:themeColor="text1"/>
          <w:szCs w:val="24"/>
        </w:rPr>
        <w:lastRenderedPageBreak/>
        <w:t>Schedule I</w:t>
      </w:r>
      <w:r>
        <w:rPr>
          <w:b/>
          <w:szCs w:val="24"/>
        </w:rPr>
        <w:t xml:space="preserve"> – Special Provisions</w:t>
      </w:r>
    </w:p>
    <w:p w14:paraId="31282B75" w14:textId="77777777" w:rsidR="00B57D59" w:rsidRDefault="00B57D59" w:rsidP="00B57D59">
      <w:pPr>
        <w:jc w:val="center"/>
        <w:rPr>
          <w:b/>
          <w:szCs w:val="24"/>
        </w:rPr>
      </w:pPr>
    </w:p>
    <w:p w14:paraId="6D17F37B" w14:textId="77777777" w:rsidR="00B57D59" w:rsidRPr="003E7135" w:rsidRDefault="00B57D59" w:rsidP="003E7135">
      <w:pPr>
        <w:snapToGrid w:val="0"/>
        <w:jc w:val="both"/>
        <w:rPr>
          <w:rFonts w:cs="Calibri"/>
          <w:b/>
          <w:sz w:val="20"/>
        </w:rPr>
      </w:pPr>
      <w:r w:rsidRPr="003E7135">
        <w:rPr>
          <w:rFonts w:cs="Calibri"/>
          <w:b/>
          <w:sz w:val="20"/>
        </w:rPr>
        <w:t>Privileged Information</w:t>
      </w:r>
    </w:p>
    <w:p w14:paraId="4AE49691" w14:textId="77777777" w:rsidR="00B57D59" w:rsidRPr="003E7135" w:rsidRDefault="00B57D59" w:rsidP="00B57D59">
      <w:pPr>
        <w:pStyle w:val="ListParagraph"/>
        <w:ind w:left="360"/>
        <w:jc w:val="both"/>
        <w:rPr>
          <w:rFonts w:cs="Calibri"/>
          <w:b/>
          <w:sz w:val="20"/>
        </w:rPr>
      </w:pPr>
    </w:p>
    <w:p w14:paraId="3E710D45" w14:textId="77777777" w:rsidR="003E7135" w:rsidRDefault="003E7135" w:rsidP="003E7135">
      <w:pPr>
        <w:pStyle w:val="ListParagraph"/>
        <w:snapToGrid w:val="0"/>
        <w:ind w:hanging="360"/>
        <w:jc w:val="both"/>
        <w:rPr>
          <w:rFonts w:cs="Calibri"/>
          <w:sz w:val="20"/>
        </w:rPr>
      </w:pPr>
      <w:r>
        <w:rPr>
          <w:rFonts w:cs="Calibri"/>
          <w:sz w:val="20"/>
        </w:rPr>
        <w:t>1.</w:t>
      </w:r>
      <w:r>
        <w:rPr>
          <w:rFonts w:cs="Calibri"/>
          <w:sz w:val="20"/>
        </w:rPr>
        <w:tab/>
      </w:r>
      <w:r w:rsidR="00B57D59" w:rsidRPr="003E7135">
        <w:rPr>
          <w:rFonts w:cs="Calibri"/>
          <w:sz w:val="20"/>
        </w:rPr>
        <w:t xml:space="preserve">Many of the services described in the Statement of Work and covered by this Contract pertain to potential matters that present legal and regulatory risks </w:t>
      </w:r>
      <w:r w:rsidR="00B57D59" w:rsidRPr="003E7135">
        <w:rPr>
          <w:rFonts w:cs="Calibri"/>
          <w:noProof/>
          <w:sz w:val="20"/>
        </w:rPr>
        <w:t>and</w:t>
      </w:r>
      <w:r w:rsidR="00B57D59" w:rsidRPr="003E7135">
        <w:rPr>
          <w:rFonts w:cs="Calibri"/>
          <w:sz w:val="20"/>
        </w:rPr>
        <w:t xml:space="preserve"> </w:t>
      </w:r>
      <w:r w:rsidR="00B57D59" w:rsidRPr="003E7135">
        <w:rPr>
          <w:rFonts w:cs="Calibri"/>
          <w:noProof/>
          <w:sz w:val="20"/>
        </w:rPr>
        <w:t>that must be evaluated by the District’s General Counsel</w:t>
      </w:r>
      <w:r w:rsidR="00B57D59" w:rsidRPr="003E7135">
        <w:rPr>
          <w:rFonts w:cs="Calibri"/>
          <w:sz w:val="20"/>
        </w:rPr>
        <w:t xml:space="preserve">.  </w:t>
      </w:r>
      <w:r w:rsidR="00B57D59" w:rsidRPr="003E7135">
        <w:rPr>
          <w:rFonts w:cs="Calibri"/>
          <w:noProof/>
          <w:sz w:val="20"/>
        </w:rPr>
        <w:t>To facilitate the rendition of legal advice</w:t>
      </w:r>
      <w:r w:rsidR="00B57D59" w:rsidRPr="003E7135">
        <w:rPr>
          <w:rFonts w:cs="Calibri"/>
          <w:sz w:val="20"/>
        </w:rPr>
        <w:t xml:space="preserve">, </w:t>
      </w:r>
      <w:r w:rsidR="00B57D59" w:rsidRPr="003E7135">
        <w:rPr>
          <w:rFonts w:cs="Calibri"/>
          <w:noProof/>
          <w:sz w:val="20"/>
        </w:rPr>
        <w:t>Contractor</w:t>
      </w:r>
      <w:r w:rsidR="00B57D59" w:rsidRPr="003E7135">
        <w:rPr>
          <w:rFonts w:cs="Calibri"/>
          <w:sz w:val="20"/>
        </w:rPr>
        <w:t xml:space="preserve"> is specifically retained by the District’s Legal Affairs Department to assist with the evaluation of those potential legal risks.</w:t>
      </w:r>
    </w:p>
    <w:p w14:paraId="1216ECAE" w14:textId="77777777" w:rsidR="003E7135" w:rsidRDefault="003E7135" w:rsidP="003E7135">
      <w:pPr>
        <w:pStyle w:val="ListParagraph"/>
        <w:snapToGrid w:val="0"/>
        <w:ind w:hanging="360"/>
        <w:jc w:val="both"/>
        <w:rPr>
          <w:rFonts w:cs="Calibri"/>
          <w:sz w:val="20"/>
        </w:rPr>
      </w:pPr>
    </w:p>
    <w:p w14:paraId="1482962C" w14:textId="77777777" w:rsidR="0089206D" w:rsidRDefault="0089206D" w:rsidP="0089206D">
      <w:pPr>
        <w:pStyle w:val="ListParagraph"/>
        <w:snapToGrid w:val="0"/>
        <w:ind w:hanging="360"/>
        <w:jc w:val="both"/>
        <w:rPr>
          <w:rFonts w:cs="Calibri"/>
          <w:sz w:val="20"/>
        </w:rPr>
      </w:pPr>
      <w:r>
        <w:rPr>
          <w:rFonts w:cs="Calibri"/>
          <w:sz w:val="20"/>
        </w:rPr>
        <w:t>2.</w:t>
      </w:r>
      <w:r>
        <w:rPr>
          <w:rFonts w:cs="Calibri"/>
          <w:sz w:val="20"/>
        </w:rPr>
        <w:tab/>
      </w:r>
      <w:r w:rsidR="00B57D59" w:rsidRPr="003E7135">
        <w:rPr>
          <w:rFonts w:cs="Calibri"/>
          <w:sz w:val="20"/>
        </w:rPr>
        <w:t xml:space="preserve">The services under this Contract also constitute </w:t>
      </w:r>
      <w:r w:rsidR="00B57D59" w:rsidRPr="003E7135">
        <w:rPr>
          <w:rFonts w:cs="Calibri"/>
          <w:noProof/>
          <w:sz w:val="20"/>
        </w:rPr>
        <w:t>evaluation</w:t>
      </w:r>
      <w:r w:rsidR="00B57D59" w:rsidRPr="003E7135">
        <w:rPr>
          <w:rFonts w:cs="Calibri"/>
          <w:sz w:val="20"/>
        </w:rPr>
        <w:t xml:space="preserve"> of medical and health care services provided by the District and physicians providing medical care at the District.  Such evaluations are privileged and confidential under federal and Texas law when done by medical committees </w:t>
      </w:r>
      <w:r w:rsidR="00B57D59" w:rsidRPr="003E7135">
        <w:rPr>
          <w:rFonts w:cs="Calibri"/>
          <w:noProof/>
          <w:sz w:val="20"/>
        </w:rPr>
        <w:t>and/or</w:t>
      </w:r>
      <w:r w:rsidR="00B57D59" w:rsidRPr="003E7135">
        <w:rPr>
          <w:rFonts w:cs="Calibri"/>
          <w:sz w:val="20"/>
        </w:rPr>
        <w:t xml:space="preserve"> medical peer review committees of a health care facility, as provided in 42 U.S.C. 11101 et seq., in Texas Health &amp; Safety </w:t>
      </w:r>
      <w:r w:rsidR="00B57D59" w:rsidRPr="003E7135">
        <w:rPr>
          <w:rFonts w:cs="Calibri"/>
          <w:noProof/>
          <w:sz w:val="20"/>
        </w:rPr>
        <w:t>Code</w:t>
      </w:r>
      <w:r w:rsidR="00B57D59" w:rsidRPr="003E7135">
        <w:rPr>
          <w:rFonts w:cs="Calibri"/>
          <w:sz w:val="20"/>
        </w:rPr>
        <w:t xml:space="preserve"> sections 161.031-161.033, and in Texas Occupations Code sections 160.001-160.015.  Records and proceedings of medical committees and medical peer review committees, including written or oral communications made to the committees, are privileged and </w:t>
      </w:r>
      <w:r w:rsidR="00B57D59" w:rsidRPr="003E7135">
        <w:rPr>
          <w:rFonts w:cs="Calibri"/>
          <w:noProof/>
          <w:sz w:val="20"/>
        </w:rPr>
        <w:t>confidential,</w:t>
      </w:r>
      <w:r w:rsidR="00B57D59" w:rsidRPr="003E7135">
        <w:rPr>
          <w:rFonts w:cs="Calibri"/>
          <w:sz w:val="20"/>
        </w:rPr>
        <w:t xml:space="preserve"> and are not subject to disclosure </w:t>
      </w:r>
      <w:r w:rsidR="00B57D59" w:rsidRPr="003E7135">
        <w:rPr>
          <w:rFonts w:cs="Calibri"/>
          <w:noProof/>
          <w:sz w:val="20"/>
        </w:rPr>
        <w:t>pursuant to</w:t>
      </w:r>
      <w:r w:rsidR="00B57D59" w:rsidRPr="003E7135">
        <w:rPr>
          <w:rFonts w:cs="Calibri"/>
          <w:sz w:val="20"/>
        </w:rPr>
        <w:t xml:space="preserve"> a subpoena or under the Texas Public Information Act or the federal Freedom of Information Act.  Contractor shall perform its duties under this Contract as a consulting member of the District’s medical committees and medical peer review committees and shall follow the District’s reasonable instructions in furtherance of the District’s efforts to maintain the confidentiality and privilege of the records, information, documents, and reports Contractor receives, creates, or maintains while providing these services.</w:t>
      </w:r>
    </w:p>
    <w:p w14:paraId="70C7C9FB" w14:textId="77777777" w:rsidR="0089206D" w:rsidRDefault="0089206D" w:rsidP="0089206D">
      <w:pPr>
        <w:pStyle w:val="ListParagraph"/>
        <w:snapToGrid w:val="0"/>
        <w:ind w:hanging="360"/>
        <w:jc w:val="both"/>
        <w:rPr>
          <w:rFonts w:cs="Calibri"/>
          <w:sz w:val="20"/>
        </w:rPr>
      </w:pPr>
    </w:p>
    <w:p w14:paraId="3B9CA4A2" w14:textId="77777777" w:rsidR="00B57D59" w:rsidRPr="0089206D" w:rsidRDefault="0089206D" w:rsidP="0089206D">
      <w:pPr>
        <w:pStyle w:val="ListParagraph"/>
        <w:snapToGrid w:val="0"/>
        <w:ind w:hanging="360"/>
        <w:jc w:val="both"/>
        <w:rPr>
          <w:rFonts w:cs="Calibri"/>
          <w:b/>
          <w:sz w:val="20"/>
        </w:rPr>
      </w:pPr>
      <w:r>
        <w:rPr>
          <w:rFonts w:cs="Calibri"/>
          <w:sz w:val="20"/>
        </w:rPr>
        <w:t>3.</w:t>
      </w:r>
      <w:r>
        <w:rPr>
          <w:rFonts w:cs="Calibri"/>
          <w:sz w:val="20"/>
        </w:rPr>
        <w:tab/>
      </w:r>
      <w:r w:rsidR="00B57D59" w:rsidRPr="003E7135">
        <w:rPr>
          <w:rFonts w:cs="Calibri"/>
          <w:noProof/>
          <w:sz w:val="20"/>
        </w:rPr>
        <w:t>Consistent with its retention by the District Legal Affairs Department and its role as a consulting member of The District’s medical committees and medical peer review committees, Contractor shall address and forward all draft and final reports, communications, findings, and other documents (“Documents”) relating to the work described in this Contract to the District’s General Counsel and/or his/her designees.</w:t>
      </w:r>
      <w:r w:rsidR="00B57D59" w:rsidRPr="003E7135">
        <w:rPr>
          <w:rFonts w:cs="Calibri"/>
          <w:sz w:val="20"/>
        </w:rPr>
        <w:t xml:space="preserve">  Contractor shall label each page of each Document, whether draft or final, as:   </w:t>
      </w:r>
    </w:p>
    <w:p w14:paraId="0364BDD6" w14:textId="77777777" w:rsidR="00B57D59" w:rsidRPr="003E7135" w:rsidRDefault="00B57D59" w:rsidP="00B57D59">
      <w:pPr>
        <w:ind w:firstLine="720"/>
        <w:jc w:val="both"/>
        <w:rPr>
          <w:rFonts w:cs="Calibri"/>
          <w:sz w:val="20"/>
        </w:rPr>
      </w:pPr>
    </w:p>
    <w:p w14:paraId="4AD36C32" w14:textId="77777777" w:rsidR="00B57D59" w:rsidRPr="003E7135" w:rsidRDefault="0089206D" w:rsidP="0089206D">
      <w:pPr>
        <w:ind w:left="1440" w:hanging="360"/>
        <w:jc w:val="both"/>
        <w:rPr>
          <w:rFonts w:cs="Calibri"/>
          <w:sz w:val="20"/>
        </w:rPr>
      </w:pPr>
      <w:r>
        <w:rPr>
          <w:rFonts w:cs="Calibri"/>
          <w:sz w:val="20"/>
        </w:rPr>
        <w:t>a.</w:t>
      </w:r>
      <w:r>
        <w:rPr>
          <w:rFonts w:cs="Calibri"/>
          <w:sz w:val="20"/>
        </w:rPr>
        <w:tab/>
      </w:r>
      <w:r w:rsidR="00B57D59" w:rsidRPr="003E7135">
        <w:rPr>
          <w:rFonts w:cs="Calibri"/>
          <w:sz w:val="20"/>
        </w:rPr>
        <w:t>Privileged &amp; Confidential under 42 U.S.C. §§11101 et seq., Texas Health &amp; Safety Code §§161.031-161.033, and Texas Occupations Code §§160.001-160.015</w:t>
      </w:r>
    </w:p>
    <w:p w14:paraId="2BEA8F82" w14:textId="77777777" w:rsidR="0089206D" w:rsidRDefault="0089206D" w:rsidP="00B57D59">
      <w:pPr>
        <w:ind w:left="2970" w:right="2160" w:hanging="810"/>
        <w:jc w:val="both"/>
        <w:rPr>
          <w:rFonts w:cs="Calibri"/>
          <w:sz w:val="20"/>
        </w:rPr>
      </w:pPr>
    </w:p>
    <w:p w14:paraId="609043CB" w14:textId="77777777" w:rsidR="00B57D59" w:rsidRPr="003E7135" w:rsidRDefault="00B57D59" w:rsidP="0089206D">
      <w:pPr>
        <w:ind w:left="2970" w:right="2160" w:hanging="1530"/>
        <w:jc w:val="both"/>
        <w:rPr>
          <w:rFonts w:cs="Calibri"/>
          <w:sz w:val="20"/>
        </w:rPr>
      </w:pPr>
      <w:r w:rsidRPr="003E7135">
        <w:rPr>
          <w:rFonts w:cs="Calibri"/>
          <w:sz w:val="20"/>
        </w:rPr>
        <w:t>Attorney-Client Privilege</w:t>
      </w:r>
    </w:p>
    <w:bookmarkEnd w:id="17"/>
    <w:p w14:paraId="1985AD39" w14:textId="77777777" w:rsidR="00B57D59" w:rsidRPr="003E7135" w:rsidRDefault="00B57D59" w:rsidP="0089206D">
      <w:pPr>
        <w:ind w:left="2970" w:right="2160" w:hanging="1530"/>
        <w:jc w:val="both"/>
        <w:rPr>
          <w:rFonts w:cs="Calibri"/>
          <w:sz w:val="20"/>
        </w:rPr>
      </w:pPr>
      <w:r w:rsidRPr="003E7135">
        <w:rPr>
          <w:rFonts w:cs="Calibri"/>
          <w:sz w:val="20"/>
        </w:rPr>
        <w:t>Attorney Work Product Privilege</w:t>
      </w:r>
    </w:p>
    <w:p w14:paraId="38531B74" w14:textId="77777777" w:rsidR="00B57D59" w:rsidRPr="003E7135" w:rsidRDefault="00B57D59" w:rsidP="00B57D59">
      <w:pPr>
        <w:pStyle w:val="Level1Arial12"/>
        <w:spacing w:after="240" w:line="276" w:lineRule="auto"/>
        <w:ind w:left="2160" w:hanging="720"/>
        <w:rPr>
          <w:rFonts w:cs="Arial"/>
          <w:sz w:val="20"/>
          <w:szCs w:val="20"/>
        </w:rPr>
      </w:pPr>
    </w:p>
    <w:p w14:paraId="6751105F" w14:textId="77777777" w:rsidR="00B57D59" w:rsidRPr="003E7135" w:rsidRDefault="00B57D59" w:rsidP="00B57D59">
      <w:pPr>
        <w:pStyle w:val="Level1Arial12"/>
        <w:spacing w:after="240" w:line="276" w:lineRule="auto"/>
        <w:ind w:left="720" w:hanging="720"/>
        <w:rPr>
          <w:rFonts w:cs="Arial"/>
          <w:sz w:val="20"/>
          <w:szCs w:val="20"/>
        </w:rPr>
      </w:pPr>
    </w:p>
    <w:p w14:paraId="2BEE078C" w14:textId="77777777" w:rsidR="00E51F5C" w:rsidRPr="003E7135" w:rsidRDefault="00E51F5C" w:rsidP="00E51F5C">
      <w:pPr>
        <w:pStyle w:val="Level1Arial12"/>
        <w:spacing w:after="240" w:line="276" w:lineRule="auto"/>
        <w:ind w:left="720" w:hanging="720"/>
        <w:rPr>
          <w:rFonts w:cs="Arial"/>
          <w:sz w:val="20"/>
          <w:szCs w:val="20"/>
        </w:rPr>
      </w:pPr>
    </w:p>
    <w:p w14:paraId="65A44313" w14:textId="77777777" w:rsidR="00E51F5C" w:rsidRDefault="00E51F5C" w:rsidP="00E51F5C">
      <w:pPr>
        <w:pStyle w:val="Level1Arial12"/>
        <w:spacing w:after="240" w:line="276" w:lineRule="auto"/>
        <w:ind w:left="720" w:hanging="720"/>
        <w:rPr>
          <w:rFonts w:cs="Arial"/>
        </w:rPr>
      </w:pPr>
    </w:p>
    <w:p w14:paraId="69AE1919" w14:textId="77777777" w:rsidR="00E51F5C" w:rsidRDefault="00E51F5C" w:rsidP="00E51F5C">
      <w:pPr>
        <w:pStyle w:val="Level1Arial12"/>
        <w:spacing w:after="240" w:line="276" w:lineRule="auto"/>
        <w:ind w:left="720" w:hanging="720"/>
        <w:rPr>
          <w:rFonts w:cs="Arial"/>
        </w:rPr>
      </w:pPr>
    </w:p>
    <w:p w14:paraId="5705D52F" w14:textId="77777777" w:rsidR="00E51F5C" w:rsidRDefault="00E51F5C" w:rsidP="00E51F5C">
      <w:pPr>
        <w:pStyle w:val="Level1Arial12"/>
        <w:spacing w:after="240" w:line="276" w:lineRule="auto"/>
        <w:ind w:left="720" w:hanging="720"/>
        <w:rPr>
          <w:rFonts w:cs="Arial"/>
        </w:rPr>
      </w:pPr>
    </w:p>
    <w:sectPr w:rsidR="00E51F5C" w:rsidSect="00766EEE">
      <w:headerReference w:type="default" r:id="rId18"/>
      <w:footerReference w:type="default" r:id="rId19"/>
      <w:headerReference w:type="first" r:id="rId20"/>
      <w:footerReference w:type="first" r:id="rId21"/>
      <w:endnotePr>
        <w:numFmt w:val="decimal"/>
      </w:endnotePr>
      <w:pgSz w:w="12240" w:h="15840"/>
      <w:pgMar w:top="1080" w:right="1440" w:bottom="1440" w:left="1440" w:header="540" w:footer="669"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167C3" w14:textId="77777777" w:rsidR="00592E3C" w:rsidRDefault="00592E3C">
      <w:r>
        <w:separator/>
      </w:r>
    </w:p>
  </w:endnote>
  <w:endnote w:type="continuationSeparator" w:id="0">
    <w:p w14:paraId="28997447" w14:textId="77777777" w:rsidR="00592E3C" w:rsidRDefault="00592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670556"/>
      <w:docPartObj>
        <w:docPartGallery w:val="Page Numbers (Bottom of Page)"/>
        <w:docPartUnique/>
      </w:docPartObj>
    </w:sdtPr>
    <w:sdtEndPr/>
    <w:sdtContent>
      <w:sdt>
        <w:sdtPr>
          <w:id w:val="-229853473"/>
          <w:docPartObj>
            <w:docPartGallery w:val="Page Numbers (Top of Page)"/>
            <w:docPartUnique/>
          </w:docPartObj>
        </w:sdtPr>
        <w:sdtEndPr/>
        <w:sdtContent>
          <w:p w14:paraId="0DCA48B0" w14:textId="77777777" w:rsidR="001676F8" w:rsidRDefault="001676F8" w:rsidP="008F05BC">
            <w:pPr>
              <w:pStyle w:val="Footer"/>
            </w:pPr>
          </w:p>
          <w:p w14:paraId="24533E1D" w14:textId="77777777" w:rsidR="001676F8" w:rsidRDefault="001676F8" w:rsidP="008F05BC">
            <w:pPr>
              <w:pStyle w:val="Footer"/>
            </w:pPr>
          </w:p>
          <w:p w14:paraId="28829E87" w14:textId="77777777" w:rsidR="001676F8" w:rsidRDefault="001676F8" w:rsidP="008F05BC">
            <w:pPr>
              <w:pStyle w:val="Footer"/>
            </w:pPr>
            <w:r w:rsidRPr="008F05BC">
              <w:rPr>
                <w:sz w:val="16"/>
                <w:szCs w:val="16"/>
              </w:rPr>
              <w:t>Contract for Services Template (v</w:t>
            </w:r>
            <w:r>
              <w:rPr>
                <w:sz w:val="16"/>
                <w:szCs w:val="16"/>
              </w:rPr>
              <w:t>.</w:t>
            </w:r>
            <w:r w:rsidR="00766EEE">
              <w:rPr>
                <w:sz w:val="16"/>
                <w:szCs w:val="16"/>
              </w:rPr>
              <w:t>12/01/2025</w:t>
            </w:r>
            <w:r>
              <w:rPr>
                <w:sz w:val="16"/>
                <w:szCs w:val="16"/>
              </w:rPr>
              <w:t>)</w:t>
            </w:r>
            <w:r>
              <w:rPr>
                <w:sz w:val="16"/>
                <w:szCs w:val="16"/>
              </w:rPr>
              <w:tab/>
            </w:r>
            <w:r>
              <w:rPr>
                <w:sz w:val="16"/>
                <w:szCs w:val="16"/>
              </w:rPr>
              <w:tab/>
            </w:r>
            <w:r w:rsidRPr="008F05BC">
              <w:rPr>
                <w:sz w:val="20"/>
              </w:rPr>
              <w:t xml:space="preserve">Page </w:t>
            </w:r>
            <w:r w:rsidRPr="008F05BC">
              <w:rPr>
                <w:b/>
                <w:bCs/>
                <w:sz w:val="20"/>
              </w:rPr>
              <w:fldChar w:fldCharType="begin"/>
            </w:r>
            <w:r w:rsidRPr="008F05BC">
              <w:rPr>
                <w:b/>
                <w:bCs/>
                <w:sz w:val="20"/>
              </w:rPr>
              <w:instrText xml:space="preserve"> PAGE </w:instrText>
            </w:r>
            <w:r w:rsidRPr="008F05BC">
              <w:rPr>
                <w:b/>
                <w:bCs/>
                <w:sz w:val="20"/>
              </w:rPr>
              <w:fldChar w:fldCharType="separate"/>
            </w:r>
            <w:r w:rsidRPr="008F05BC">
              <w:rPr>
                <w:b/>
                <w:bCs/>
                <w:noProof/>
                <w:sz w:val="20"/>
              </w:rPr>
              <w:t>57</w:t>
            </w:r>
            <w:r w:rsidRPr="008F05BC">
              <w:rPr>
                <w:b/>
                <w:bCs/>
                <w:sz w:val="20"/>
              </w:rPr>
              <w:fldChar w:fldCharType="end"/>
            </w:r>
            <w:r w:rsidRPr="008F05BC">
              <w:rPr>
                <w:sz w:val="20"/>
              </w:rPr>
              <w:t xml:space="preserve"> of </w:t>
            </w:r>
            <w:r w:rsidRPr="008F05BC">
              <w:rPr>
                <w:b/>
                <w:bCs/>
                <w:sz w:val="20"/>
              </w:rPr>
              <w:fldChar w:fldCharType="begin"/>
            </w:r>
            <w:r w:rsidRPr="008F05BC">
              <w:rPr>
                <w:b/>
                <w:bCs/>
                <w:sz w:val="20"/>
              </w:rPr>
              <w:instrText xml:space="preserve"> NUMPAGES  </w:instrText>
            </w:r>
            <w:r w:rsidRPr="008F05BC">
              <w:rPr>
                <w:b/>
                <w:bCs/>
                <w:sz w:val="20"/>
              </w:rPr>
              <w:fldChar w:fldCharType="separate"/>
            </w:r>
            <w:r w:rsidRPr="008F05BC">
              <w:rPr>
                <w:b/>
                <w:bCs/>
                <w:noProof/>
                <w:sz w:val="20"/>
              </w:rPr>
              <w:t>57</w:t>
            </w:r>
            <w:r w:rsidRPr="008F05BC">
              <w:rPr>
                <w:b/>
                <w:bCs/>
                <w:sz w:val="20"/>
              </w:rPr>
              <w:fldChar w:fldCharType="end"/>
            </w:r>
          </w:p>
        </w:sdtContent>
      </w:sdt>
    </w:sdtContent>
  </w:sdt>
  <w:p w14:paraId="3608592A" w14:textId="77777777" w:rsidR="001676F8" w:rsidRDefault="001676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176489"/>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rPr>
            <w:sz w:val="24"/>
            <w:szCs w:val="20"/>
          </w:rPr>
        </w:sdtEndPr>
        <w:sdtContent>
          <w:p w14:paraId="7D39DB06" w14:textId="77777777" w:rsidR="001676F8" w:rsidRDefault="001676F8" w:rsidP="008F05BC">
            <w:pPr>
              <w:pStyle w:val="Footer"/>
            </w:pPr>
            <w:r w:rsidRPr="008F05BC">
              <w:rPr>
                <w:sz w:val="16"/>
                <w:szCs w:val="16"/>
              </w:rPr>
              <w:t>Contract for Services Template (v</w:t>
            </w:r>
            <w:r>
              <w:rPr>
                <w:sz w:val="16"/>
                <w:szCs w:val="16"/>
              </w:rPr>
              <w:t>.</w:t>
            </w:r>
            <w:r w:rsidR="00766EEE">
              <w:rPr>
                <w:sz w:val="16"/>
                <w:szCs w:val="16"/>
              </w:rPr>
              <w:t>12/01/2025</w:t>
            </w:r>
            <w:r w:rsidRPr="008F05BC">
              <w:rPr>
                <w:sz w:val="16"/>
                <w:szCs w:val="16"/>
              </w:rPr>
              <w:t>)</w:t>
            </w:r>
            <w:r>
              <w:tab/>
            </w:r>
            <w:r>
              <w:tab/>
            </w:r>
            <w:r w:rsidRPr="008F05BC">
              <w:rPr>
                <w:sz w:val="20"/>
              </w:rPr>
              <w:t xml:space="preserve">Page </w:t>
            </w:r>
            <w:r w:rsidRPr="008F05BC">
              <w:rPr>
                <w:b/>
                <w:bCs/>
                <w:sz w:val="20"/>
              </w:rPr>
              <w:fldChar w:fldCharType="begin"/>
            </w:r>
            <w:r w:rsidRPr="008F05BC">
              <w:rPr>
                <w:b/>
                <w:bCs/>
                <w:sz w:val="20"/>
              </w:rPr>
              <w:instrText xml:space="preserve"> PAGE </w:instrText>
            </w:r>
            <w:r w:rsidRPr="008F05BC">
              <w:rPr>
                <w:b/>
                <w:bCs/>
                <w:sz w:val="20"/>
              </w:rPr>
              <w:fldChar w:fldCharType="separate"/>
            </w:r>
            <w:r w:rsidRPr="008F05BC">
              <w:rPr>
                <w:b/>
                <w:bCs/>
                <w:noProof/>
                <w:sz w:val="20"/>
              </w:rPr>
              <w:t>1</w:t>
            </w:r>
            <w:r w:rsidRPr="008F05BC">
              <w:rPr>
                <w:b/>
                <w:bCs/>
                <w:sz w:val="20"/>
              </w:rPr>
              <w:fldChar w:fldCharType="end"/>
            </w:r>
            <w:r w:rsidRPr="008F05BC">
              <w:rPr>
                <w:sz w:val="20"/>
              </w:rPr>
              <w:t xml:space="preserve"> of </w:t>
            </w:r>
            <w:r w:rsidRPr="008F05BC">
              <w:rPr>
                <w:b/>
                <w:bCs/>
                <w:sz w:val="20"/>
              </w:rPr>
              <w:fldChar w:fldCharType="begin"/>
            </w:r>
            <w:r w:rsidRPr="008F05BC">
              <w:rPr>
                <w:b/>
                <w:bCs/>
                <w:sz w:val="20"/>
              </w:rPr>
              <w:instrText xml:space="preserve"> NUMPAGES  </w:instrText>
            </w:r>
            <w:r w:rsidRPr="008F05BC">
              <w:rPr>
                <w:b/>
                <w:bCs/>
                <w:sz w:val="20"/>
              </w:rPr>
              <w:fldChar w:fldCharType="separate"/>
            </w:r>
            <w:r w:rsidRPr="008F05BC">
              <w:rPr>
                <w:b/>
                <w:bCs/>
                <w:noProof/>
                <w:sz w:val="20"/>
              </w:rPr>
              <w:t>57</w:t>
            </w:r>
            <w:r w:rsidRPr="008F05BC">
              <w:rPr>
                <w:b/>
                <w:bCs/>
                <w:sz w:val="20"/>
              </w:rPr>
              <w:fldChar w:fldCharType="end"/>
            </w:r>
          </w:p>
        </w:sdtContent>
      </w:sdt>
    </w:sdtContent>
  </w:sdt>
  <w:p w14:paraId="2F947E3A" w14:textId="77777777" w:rsidR="001676F8" w:rsidRDefault="001676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764B4" w14:textId="77777777" w:rsidR="00592E3C" w:rsidRDefault="00592E3C">
      <w:r>
        <w:separator/>
      </w:r>
    </w:p>
  </w:footnote>
  <w:footnote w:type="continuationSeparator" w:id="0">
    <w:p w14:paraId="430D3BDE" w14:textId="77777777" w:rsidR="00592E3C" w:rsidRDefault="00592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5240E" w14:textId="77777777" w:rsidR="001676F8" w:rsidRPr="00F1132F" w:rsidRDefault="001676F8" w:rsidP="00F50E44">
    <w:pPr>
      <w:pStyle w:val="Header"/>
      <w:jc w:val="right"/>
      <w:rPr>
        <w:sz w:val="20"/>
      </w:rPr>
    </w:pPr>
    <w:r w:rsidRPr="00F1132F">
      <w:rPr>
        <w:sz w:val="20"/>
      </w:rPr>
      <w:t xml:space="preserve">Contract No. </w:t>
    </w:r>
    <w:r>
      <w:rPr>
        <w:sz w:val="20"/>
      </w:rPr>
      <w:t>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DBF85" w14:textId="77777777" w:rsidR="001676F8" w:rsidRPr="00F1132F" w:rsidRDefault="001676F8" w:rsidP="00F50E44">
    <w:pPr>
      <w:spacing w:after="240"/>
      <w:jc w:val="right"/>
      <w:rPr>
        <w:rFonts w:cs="Arial"/>
        <w:snapToGrid/>
        <w:sz w:val="20"/>
      </w:rPr>
    </w:pPr>
    <w:r>
      <w:rPr>
        <w:noProof/>
      </w:rPr>
      <w:drawing>
        <wp:anchor distT="0" distB="0" distL="114300" distR="114300" simplePos="0" relativeHeight="251658240" behindDoc="1" locked="0" layoutInCell="1" allowOverlap="1" wp14:anchorId="1FD0D911" wp14:editId="2A24377F">
          <wp:simplePos x="0" y="0"/>
          <wp:positionH relativeFrom="margin">
            <wp:align>left</wp:align>
          </wp:positionH>
          <wp:positionV relativeFrom="paragraph">
            <wp:posOffset>-293370</wp:posOffset>
          </wp:positionV>
          <wp:extent cx="2635250" cy="476250"/>
          <wp:effectExtent l="0" t="0" r="0" b="0"/>
          <wp:wrapNone/>
          <wp:docPr id="1196946636" name="Picture 1196946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jpg"/>
                  <pic:cNvPicPr/>
                </pic:nvPicPr>
                <pic:blipFill>
                  <a:blip r:embed="rId1">
                    <a:extLst>
                      <a:ext uri="{28A0092B-C50C-407E-A947-70E740481C1C}">
                        <a14:useLocalDpi xmlns:a14="http://schemas.microsoft.com/office/drawing/2010/main" val="0"/>
                      </a:ext>
                    </a:extLst>
                  </a:blip>
                  <a:srcRect l="1539" t="-1538" r="-7949" b="43847"/>
                  <a:stretch>
                    <a:fillRect/>
                  </a:stretch>
                </pic:blipFill>
                <pic:spPr bwMode="auto">
                  <a:xfrm>
                    <a:off x="0" y="0"/>
                    <a:ext cx="2635250" cy="4762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Pr>
        <w:rFonts w:cs="Arial"/>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2073B"/>
    <w:multiLevelType w:val="hybridMultilevel"/>
    <w:tmpl w:val="9D1A54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42562F"/>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AB542D"/>
    <w:multiLevelType w:val="hybridMultilevel"/>
    <w:tmpl w:val="94702DA2"/>
    <w:lvl w:ilvl="0" w:tplc="908245F4">
      <w:start w:val="1"/>
      <w:numFmt w:val="bullet"/>
      <w:lvlText w:val="•"/>
      <w:lvlJc w:val="left"/>
      <w:pPr>
        <w:ind w:left="1065" w:firstLine="0"/>
      </w:pPr>
      <w:rPr>
        <w:rFonts w:ascii="Arial" w:eastAsia="Calibri" w:hAnsi="Arial" w:cs="Arial" w:hint="default"/>
        <w:b w:val="0"/>
        <w:i w:val="0"/>
        <w:strike w:val="0"/>
        <w:dstrike w:val="0"/>
        <w:color w:val="000000"/>
        <w:sz w:val="22"/>
        <w:szCs w:val="22"/>
        <w:u w:val="none" w:color="000000"/>
        <w:effect w:val="none"/>
        <w:bdr w:val="none" w:sz="0" w:space="0" w:color="auto" w:frame="1"/>
        <w:vertAlign w:val="baseline"/>
      </w:rPr>
    </w:lvl>
    <w:lvl w:ilvl="1" w:tplc="04243354">
      <w:start w:val="1"/>
      <w:numFmt w:val="bullet"/>
      <w:lvlText w:val="o"/>
      <w:lvlJc w:val="left"/>
      <w:pPr>
        <w:ind w:left="180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2" w:tplc="8120379E">
      <w:start w:val="1"/>
      <w:numFmt w:val="bullet"/>
      <w:lvlText w:val="▪"/>
      <w:lvlJc w:val="left"/>
      <w:pPr>
        <w:ind w:left="252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3" w:tplc="372265C8">
      <w:start w:val="1"/>
      <w:numFmt w:val="bullet"/>
      <w:lvlText w:val="•"/>
      <w:lvlJc w:val="left"/>
      <w:pPr>
        <w:ind w:left="324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4" w:tplc="1DCC81C8">
      <w:start w:val="1"/>
      <w:numFmt w:val="bullet"/>
      <w:lvlText w:val="o"/>
      <w:lvlJc w:val="left"/>
      <w:pPr>
        <w:ind w:left="396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5" w:tplc="767E5B70">
      <w:start w:val="1"/>
      <w:numFmt w:val="bullet"/>
      <w:lvlText w:val="▪"/>
      <w:lvlJc w:val="left"/>
      <w:pPr>
        <w:ind w:left="468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6" w:tplc="36748D3A">
      <w:start w:val="1"/>
      <w:numFmt w:val="bullet"/>
      <w:lvlText w:val="•"/>
      <w:lvlJc w:val="left"/>
      <w:pPr>
        <w:ind w:left="540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7" w:tplc="87C4FA7C">
      <w:start w:val="1"/>
      <w:numFmt w:val="bullet"/>
      <w:lvlText w:val="o"/>
      <w:lvlJc w:val="left"/>
      <w:pPr>
        <w:ind w:left="612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lvl w:ilvl="8" w:tplc="F4503FBC">
      <w:start w:val="1"/>
      <w:numFmt w:val="bullet"/>
      <w:lvlText w:val="▪"/>
      <w:lvlJc w:val="left"/>
      <w:pPr>
        <w:ind w:left="6840" w:firstLine="0"/>
      </w:pPr>
      <w:rPr>
        <w:rFonts w:ascii="Calibri" w:eastAsia="Calibri" w:hAnsi="Calibri" w:cs="Calibri"/>
        <w:b w:val="0"/>
        <w:i w:val="0"/>
        <w:strike w:val="0"/>
        <w:dstrike w:val="0"/>
        <w:color w:val="000000"/>
        <w:sz w:val="40"/>
        <w:szCs w:val="40"/>
        <w:u w:val="none" w:color="000000"/>
        <w:effect w:val="none"/>
        <w:bdr w:val="none" w:sz="0" w:space="0" w:color="auto" w:frame="1"/>
        <w:vertAlign w:val="baseline"/>
      </w:rPr>
    </w:lvl>
  </w:abstractNum>
  <w:abstractNum w:abstractNumId="3" w15:restartNumberingAfterBreak="0">
    <w:nsid w:val="0A2D211D"/>
    <w:multiLevelType w:val="multilevel"/>
    <w:tmpl w:val="7ED2B434"/>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8D1D39"/>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756A15"/>
    <w:multiLevelType w:val="hybridMultilevel"/>
    <w:tmpl w:val="3A0C37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46AE5"/>
    <w:multiLevelType w:val="multilevel"/>
    <w:tmpl w:val="60A411F0"/>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B81983"/>
    <w:multiLevelType w:val="hybridMultilevel"/>
    <w:tmpl w:val="B6CC5228"/>
    <w:lvl w:ilvl="0" w:tplc="FA5EA5D4">
      <w:start w:val="7"/>
      <w:numFmt w:val="decimal"/>
      <w:lvlText w:val="%1."/>
      <w:lvlJc w:val="left"/>
      <w:pPr>
        <w:ind w:left="462"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42BF9"/>
    <w:multiLevelType w:val="hybridMultilevel"/>
    <w:tmpl w:val="722A164A"/>
    <w:lvl w:ilvl="0" w:tplc="EB2EC434">
      <w:start w:val="2"/>
      <w:numFmt w:val="decimal"/>
      <w:lvlText w:val="%1."/>
      <w:lvlJc w:val="left"/>
      <w:pPr>
        <w:ind w:left="462" w:hanging="360"/>
      </w:pPr>
      <w:rPr>
        <w:rFonts w:hint="default"/>
        <w:b/>
        <w:sz w:val="22"/>
        <w:szCs w:val="22"/>
      </w:rPr>
    </w:lvl>
    <w:lvl w:ilvl="1" w:tplc="CB9844C6" w:tentative="1">
      <w:start w:val="1"/>
      <w:numFmt w:val="lowerLetter"/>
      <w:lvlText w:val="%2."/>
      <w:lvlJc w:val="left"/>
      <w:pPr>
        <w:ind w:left="1182" w:hanging="360"/>
      </w:pPr>
    </w:lvl>
    <w:lvl w:ilvl="2" w:tplc="D2187E42" w:tentative="1">
      <w:start w:val="1"/>
      <w:numFmt w:val="lowerRoman"/>
      <w:lvlText w:val="%3."/>
      <w:lvlJc w:val="right"/>
      <w:pPr>
        <w:ind w:left="1902" w:hanging="180"/>
      </w:pPr>
    </w:lvl>
    <w:lvl w:ilvl="3" w:tplc="1054C90C" w:tentative="1">
      <w:start w:val="1"/>
      <w:numFmt w:val="decimal"/>
      <w:lvlText w:val="%4."/>
      <w:lvlJc w:val="left"/>
      <w:pPr>
        <w:ind w:left="2622" w:hanging="360"/>
      </w:pPr>
    </w:lvl>
    <w:lvl w:ilvl="4" w:tplc="704694FC" w:tentative="1">
      <w:start w:val="1"/>
      <w:numFmt w:val="lowerLetter"/>
      <w:lvlText w:val="%5."/>
      <w:lvlJc w:val="left"/>
      <w:pPr>
        <w:ind w:left="3342" w:hanging="360"/>
      </w:pPr>
    </w:lvl>
    <w:lvl w:ilvl="5" w:tplc="FACC1208" w:tentative="1">
      <w:start w:val="1"/>
      <w:numFmt w:val="lowerRoman"/>
      <w:lvlText w:val="%6."/>
      <w:lvlJc w:val="right"/>
      <w:pPr>
        <w:ind w:left="4062" w:hanging="180"/>
      </w:pPr>
    </w:lvl>
    <w:lvl w:ilvl="6" w:tplc="1D5CBDE0" w:tentative="1">
      <w:start w:val="1"/>
      <w:numFmt w:val="decimal"/>
      <w:lvlText w:val="%7."/>
      <w:lvlJc w:val="left"/>
      <w:pPr>
        <w:ind w:left="4782" w:hanging="360"/>
      </w:pPr>
    </w:lvl>
    <w:lvl w:ilvl="7" w:tplc="D396D8F4" w:tentative="1">
      <w:start w:val="1"/>
      <w:numFmt w:val="lowerLetter"/>
      <w:lvlText w:val="%8."/>
      <w:lvlJc w:val="left"/>
      <w:pPr>
        <w:ind w:left="5502" w:hanging="360"/>
      </w:pPr>
    </w:lvl>
    <w:lvl w:ilvl="8" w:tplc="89A27D3A" w:tentative="1">
      <w:start w:val="1"/>
      <w:numFmt w:val="lowerRoman"/>
      <w:lvlText w:val="%9."/>
      <w:lvlJc w:val="right"/>
      <w:pPr>
        <w:ind w:left="6222" w:hanging="180"/>
      </w:pPr>
    </w:lvl>
  </w:abstractNum>
  <w:abstractNum w:abstractNumId="9" w15:restartNumberingAfterBreak="0">
    <w:nsid w:val="1F955B25"/>
    <w:multiLevelType w:val="hybridMultilevel"/>
    <w:tmpl w:val="E19A6BC8"/>
    <w:lvl w:ilvl="0" w:tplc="74321790">
      <w:start w:val="1"/>
      <w:numFmt w:val="decimal"/>
      <w:lvlText w:val="%1."/>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0C5611B"/>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0F6A52"/>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685508"/>
    <w:multiLevelType w:val="hybridMultilevel"/>
    <w:tmpl w:val="9B64DF2E"/>
    <w:lvl w:ilvl="0" w:tplc="8476250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8C109F"/>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757D96"/>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19107E"/>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89A696A"/>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25186D"/>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DE26881"/>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E681A73"/>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4E0CF4"/>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AC788C"/>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47E71EC"/>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961F20"/>
    <w:multiLevelType w:val="multilevel"/>
    <w:tmpl w:val="256C1730"/>
    <w:lvl w:ilvl="0">
      <w:start w:val="1"/>
      <w:numFmt w:val="decimal"/>
      <w:lvlText w:val="%1."/>
      <w:lvlJc w:val="left"/>
      <w:pPr>
        <w:ind w:left="360" w:hanging="360"/>
      </w:pPr>
    </w:lvl>
    <w:lvl w:ilvl="1">
      <w:start w:val="1"/>
      <w:numFmt w:val="decimal"/>
      <w:lvlText w:val="%2."/>
      <w:lvlJc w:val="left"/>
      <w:pPr>
        <w:ind w:left="792" w:hanging="432"/>
      </w:pPr>
      <w:rPr>
        <w:rFonts w:ascii="Arial" w:eastAsia="Times New Roman" w:hAnsi="Arial" w:cs="Arial"/>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50C4004"/>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6C7C48"/>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BB6D6A"/>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7A16B10"/>
    <w:multiLevelType w:val="hybridMultilevel"/>
    <w:tmpl w:val="F788D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6D18AB"/>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2462788"/>
    <w:multiLevelType w:val="hybridMultilevel"/>
    <w:tmpl w:val="FA0A1174"/>
    <w:lvl w:ilvl="0" w:tplc="AED47CCC">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2C24A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3846EFA"/>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5AD2E8B"/>
    <w:multiLevelType w:val="multilevel"/>
    <w:tmpl w:val="5FF8084E"/>
    <w:lvl w:ilvl="0">
      <w:start w:val="1"/>
      <w:numFmt w:val="decimal"/>
      <w:lvlText w:val="%1."/>
      <w:lvlJc w:val="left"/>
      <w:pPr>
        <w:ind w:left="360" w:hanging="360"/>
      </w:pPr>
      <w:rPr>
        <w:b w:val="0"/>
      </w:rPr>
    </w:lvl>
    <w:lvl w:ilvl="1">
      <w:start w:val="1"/>
      <w:numFmt w:val="decimal"/>
      <w:lvlText w:val="%2."/>
      <w:lvlJc w:val="left"/>
      <w:pPr>
        <w:ind w:left="43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78928A3"/>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97A213A"/>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295B4C"/>
    <w:multiLevelType w:val="multilevel"/>
    <w:tmpl w:val="60A411F0"/>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D1972E6"/>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DFF0243"/>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19F0E39"/>
    <w:multiLevelType w:val="multilevel"/>
    <w:tmpl w:val="60A411F0"/>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6A1278B"/>
    <w:multiLevelType w:val="multilevel"/>
    <w:tmpl w:val="7ED2B434"/>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6F54947"/>
    <w:multiLevelType w:val="multilevel"/>
    <w:tmpl w:val="7ED2B434"/>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8C42E6C"/>
    <w:multiLevelType w:val="hybridMultilevel"/>
    <w:tmpl w:val="B38CA5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F03B11"/>
    <w:multiLevelType w:val="hybridMultilevel"/>
    <w:tmpl w:val="C8AE48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6F482B"/>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5B8432CA"/>
    <w:multiLevelType w:val="hybridMultilevel"/>
    <w:tmpl w:val="F8020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C13F0"/>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C1B3EC7"/>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DA00928"/>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EB62693"/>
    <w:multiLevelType w:val="multilevel"/>
    <w:tmpl w:val="7ED2B434"/>
    <w:lvl w:ilvl="0">
      <w:start w:val="1"/>
      <w:numFmt w:val="decimal"/>
      <w:lvlText w:val="%1."/>
      <w:lvlJc w:val="left"/>
      <w:pPr>
        <w:ind w:left="36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F4A6B3F"/>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5F9108DC"/>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0794284"/>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CB770EF"/>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D813889"/>
    <w:multiLevelType w:val="multilevel"/>
    <w:tmpl w:val="EB629904"/>
    <w:lvl w:ilvl="0">
      <w:start w:val="1"/>
      <w:numFmt w:val="decimal"/>
      <w:lvlText w:val="%1."/>
      <w:lvlJc w:val="left"/>
      <w:pPr>
        <w:ind w:left="360" w:hanging="360"/>
      </w:pPr>
    </w:lvl>
    <w:lvl w:ilvl="1">
      <w:start w:val="1"/>
      <w:numFmt w:val="decimal"/>
      <w:lvlText w:val="%2."/>
      <w:lvlJc w:val="left"/>
      <w:pPr>
        <w:ind w:left="792" w:hanging="432"/>
      </w:pPr>
      <w:rPr>
        <w:rFonts w:ascii="Arial" w:eastAsia="Times New Roman" w:hAnsi="Arial" w:cs="Arial"/>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DC165E0"/>
    <w:multiLevelType w:val="hybridMultilevel"/>
    <w:tmpl w:val="6E82DB10"/>
    <w:lvl w:ilvl="0" w:tplc="4060183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5" w15:restartNumberingAfterBreak="0">
    <w:nsid w:val="6E341D4F"/>
    <w:multiLevelType w:val="hybridMultilevel"/>
    <w:tmpl w:val="A9E8C0DA"/>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1425EB"/>
    <w:multiLevelType w:val="multilevel"/>
    <w:tmpl w:val="0E5E790A"/>
    <w:styleLink w:val="MondayList"/>
    <w:lvl w:ilvl="0">
      <w:start w:val="1"/>
      <w:numFmt w:val="decimal"/>
      <w:lvlText w:val="%1."/>
      <w:lvlJc w:val="left"/>
      <w:pPr>
        <w:tabs>
          <w:tab w:val="num" w:pos="720"/>
        </w:tabs>
        <w:ind w:left="0" w:firstLine="0"/>
      </w:pPr>
      <w:rPr>
        <w:rFonts w:hint="default"/>
        <w:sz w:val="24"/>
      </w:rPr>
    </w:lvl>
    <w:lvl w:ilvl="1">
      <w:start w:val="1"/>
      <w:numFmt w:val="decimal"/>
      <w:lvlText w:val="%1.%2."/>
      <w:lvlJc w:val="left"/>
      <w:pPr>
        <w:tabs>
          <w:tab w:val="num" w:pos="720"/>
        </w:tabs>
        <w:ind w:left="0" w:firstLine="720"/>
      </w:pPr>
      <w:rPr>
        <w:rFonts w:hint="default"/>
        <w:sz w:val="24"/>
      </w:rPr>
    </w:lvl>
    <w:lvl w:ilvl="2">
      <w:start w:val="1"/>
      <w:numFmt w:val="decimal"/>
      <w:lvlText w:val="%1.%2.%3."/>
      <w:lvlJc w:val="left"/>
      <w:pPr>
        <w:tabs>
          <w:tab w:val="num" w:pos="720"/>
        </w:tabs>
        <w:ind w:left="720" w:firstLine="720"/>
      </w:pPr>
      <w:rPr>
        <w:rFonts w:hint="default"/>
        <w:sz w:val="24"/>
      </w:rPr>
    </w:lvl>
    <w:lvl w:ilvl="3">
      <w:start w:val="1"/>
      <w:numFmt w:val="decimal"/>
      <w:lvlText w:val="%1.%2.%3.%4."/>
      <w:lvlJc w:val="left"/>
      <w:pPr>
        <w:tabs>
          <w:tab w:val="num" w:pos="2520"/>
        </w:tabs>
        <w:ind w:left="2448" w:hanging="648"/>
      </w:pPr>
      <w:rPr>
        <w:rFonts w:hint="default"/>
        <w:sz w:val="24"/>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57" w15:restartNumberingAfterBreak="0">
    <w:nsid w:val="7015235C"/>
    <w:multiLevelType w:val="multilevel"/>
    <w:tmpl w:val="9620E376"/>
    <w:lvl w:ilvl="0">
      <w:start w:val="1"/>
      <w:numFmt w:val="decimal"/>
      <w:lvlText w:val="%1."/>
      <w:lvlJc w:val="left"/>
      <w:pPr>
        <w:ind w:left="360" w:hanging="360"/>
      </w:p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169125D"/>
    <w:multiLevelType w:val="multilevel"/>
    <w:tmpl w:val="466AAD2E"/>
    <w:lvl w:ilvl="0">
      <w:start w:val="1"/>
      <w:numFmt w:val="decimal"/>
      <w:lvlText w:val="%1."/>
      <w:lvlJc w:val="left"/>
      <w:pPr>
        <w:ind w:left="360" w:hanging="360"/>
      </w:pPr>
      <w:rPr>
        <w:rFonts w:ascii="Arial" w:eastAsia="Times New Roman" w:hAnsi="Arial" w:cs="Arial"/>
      </w:rPr>
    </w:lvl>
    <w:lvl w:ilvl="1">
      <w:start w:val="1"/>
      <w:numFmt w:val="decimal"/>
      <w:lvlText w:val="%2."/>
      <w:lvlJc w:val="left"/>
      <w:pPr>
        <w:ind w:left="792" w:hanging="432"/>
      </w:pPr>
      <w:rPr>
        <w:rFonts w:ascii="Arial" w:eastAsia="Times New Roman" w:hAnsi="Arial" w:cs="Arial"/>
      </w:rPr>
    </w:lvl>
    <w:lvl w:ilvl="2">
      <w:start w:val="1"/>
      <w:numFmt w:val="lowerLetter"/>
      <w:lvlText w:val="%3."/>
      <w:lvlJc w:val="left"/>
      <w:pPr>
        <w:ind w:left="149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71C566D8"/>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720912E8"/>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5CB35B0"/>
    <w:multiLevelType w:val="hybridMultilevel"/>
    <w:tmpl w:val="3BDA7FAC"/>
    <w:lvl w:ilvl="0" w:tplc="8C8654EE">
      <w:start w:val="1"/>
      <w:numFmt w:val="lowerLetter"/>
      <w:lvlText w:val="(%1)"/>
      <w:lvlJc w:val="left"/>
      <w:pPr>
        <w:ind w:left="1710" w:hanging="720"/>
      </w:pPr>
      <w:rPr>
        <w:rFonts w:asciiTheme="minorHAnsi" w:eastAsia="Times New Roman" w:hAnsiTheme="minorHAnsi" w:cstheme="minorHAnsi"/>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62" w15:restartNumberingAfterBreak="0">
    <w:nsid w:val="767778CB"/>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15:restartNumberingAfterBreak="0">
    <w:nsid w:val="7BD451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7C977179"/>
    <w:multiLevelType w:val="multilevel"/>
    <w:tmpl w:val="D4AEA8C6"/>
    <w:lvl w:ilvl="0">
      <w:start w:val="1"/>
      <w:numFmt w:val="decimal"/>
      <w:lvlText w:val="%1."/>
      <w:lvlJc w:val="left"/>
      <w:pPr>
        <w:ind w:left="450" w:hanging="360"/>
      </w:pPr>
      <w:rPr>
        <w:b w:val="0"/>
      </w:rPr>
    </w:lvl>
    <w:lvl w:ilvl="1">
      <w:start w:val="1"/>
      <w:numFmt w:val="decimal"/>
      <w:lvlText w:val="%2."/>
      <w:lvlJc w:val="left"/>
      <w:pPr>
        <w:ind w:left="792" w:hanging="432"/>
      </w:pPr>
      <w:rPr>
        <w:rFonts w:ascii="Arial" w:eastAsia="Times New Roman" w:hAnsi="Arial" w:cs="Arial"/>
        <w:b w:val="0"/>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56890746">
    <w:abstractNumId w:val="56"/>
  </w:num>
  <w:num w:numId="2" w16cid:durableId="910309346">
    <w:abstractNumId w:val="8"/>
  </w:num>
  <w:num w:numId="3" w16cid:durableId="14314261">
    <w:abstractNumId w:val="32"/>
  </w:num>
  <w:num w:numId="4" w16cid:durableId="1812674690">
    <w:abstractNumId w:val="23"/>
  </w:num>
  <w:num w:numId="5" w16cid:durableId="1343967881">
    <w:abstractNumId w:val="53"/>
  </w:num>
  <w:num w:numId="6" w16cid:durableId="987901692">
    <w:abstractNumId w:val="58"/>
  </w:num>
  <w:num w:numId="7" w16cid:durableId="23679510">
    <w:abstractNumId w:val="57"/>
  </w:num>
  <w:num w:numId="8" w16cid:durableId="93861198">
    <w:abstractNumId w:val="39"/>
  </w:num>
  <w:num w:numId="9" w16cid:durableId="246042780">
    <w:abstractNumId w:val="20"/>
  </w:num>
  <w:num w:numId="10" w16cid:durableId="310211085">
    <w:abstractNumId w:val="30"/>
  </w:num>
  <w:num w:numId="11" w16cid:durableId="643312698">
    <w:abstractNumId w:val="63"/>
  </w:num>
  <w:num w:numId="12" w16cid:durableId="746462568">
    <w:abstractNumId w:val="55"/>
  </w:num>
  <w:num w:numId="13" w16cid:durableId="963728244">
    <w:abstractNumId w:val="27"/>
  </w:num>
  <w:num w:numId="14" w16cid:durableId="471557629">
    <w:abstractNumId w:val="41"/>
  </w:num>
  <w:num w:numId="15" w16cid:durableId="1103499867">
    <w:abstractNumId w:val="44"/>
  </w:num>
  <w:num w:numId="16" w16cid:durableId="314071753">
    <w:abstractNumId w:val="48"/>
  </w:num>
  <w:num w:numId="17" w16cid:durableId="1968706192">
    <w:abstractNumId w:val="40"/>
  </w:num>
  <w:num w:numId="18" w16cid:durableId="312488871">
    <w:abstractNumId w:val="3"/>
  </w:num>
  <w:num w:numId="19" w16cid:durableId="1284190897">
    <w:abstractNumId w:val="6"/>
  </w:num>
  <w:num w:numId="20" w16cid:durableId="1326275275">
    <w:abstractNumId w:val="38"/>
  </w:num>
  <w:num w:numId="21" w16cid:durableId="278142803">
    <w:abstractNumId w:val="35"/>
  </w:num>
  <w:num w:numId="22" w16cid:durableId="141393630">
    <w:abstractNumId w:val="7"/>
  </w:num>
  <w:num w:numId="23" w16cid:durableId="1250771148">
    <w:abstractNumId w:val="26"/>
  </w:num>
  <w:num w:numId="24" w16cid:durableId="1933320972">
    <w:abstractNumId w:val="1"/>
  </w:num>
  <w:num w:numId="25" w16cid:durableId="1448818413">
    <w:abstractNumId w:val="17"/>
  </w:num>
  <w:num w:numId="26" w16cid:durableId="1950119300">
    <w:abstractNumId w:val="18"/>
  </w:num>
  <w:num w:numId="27" w16cid:durableId="1323661974">
    <w:abstractNumId w:val="10"/>
  </w:num>
  <w:num w:numId="28" w16cid:durableId="940717892">
    <w:abstractNumId w:val="46"/>
  </w:num>
  <w:num w:numId="29" w16cid:durableId="1693216947">
    <w:abstractNumId w:val="13"/>
  </w:num>
  <w:num w:numId="30" w16cid:durableId="2063939285">
    <w:abstractNumId w:val="37"/>
  </w:num>
  <w:num w:numId="31" w16cid:durableId="1069617199">
    <w:abstractNumId w:val="21"/>
  </w:num>
  <w:num w:numId="32" w16cid:durableId="145630571">
    <w:abstractNumId w:val="60"/>
  </w:num>
  <w:num w:numId="33" w16cid:durableId="617223595">
    <w:abstractNumId w:val="14"/>
  </w:num>
  <w:num w:numId="34" w16cid:durableId="1202743008">
    <w:abstractNumId w:val="4"/>
  </w:num>
  <w:num w:numId="35" w16cid:durableId="1694766788">
    <w:abstractNumId w:val="49"/>
  </w:num>
  <w:num w:numId="36" w16cid:durableId="1270353829">
    <w:abstractNumId w:val="62"/>
  </w:num>
  <w:num w:numId="37" w16cid:durableId="1811749062">
    <w:abstractNumId w:val="15"/>
  </w:num>
  <w:num w:numId="38" w16cid:durableId="1409812685">
    <w:abstractNumId w:val="11"/>
  </w:num>
  <w:num w:numId="39" w16cid:durableId="1022246551">
    <w:abstractNumId w:val="43"/>
  </w:num>
  <w:num w:numId="40" w16cid:durableId="1213469797">
    <w:abstractNumId w:val="45"/>
  </w:num>
  <w:num w:numId="41" w16cid:durableId="898513052">
    <w:abstractNumId w:val="51"/>
  </w:num>
  <w:num w:numId="42" w16cid:durableId="1730881898">
    <w:abstractNumId w:val="19"/>
  </w:num>
  <w:num w:numId="43" w16cid:durableId="521867379">
    <w:abstractNumId w:val="16"/>
  </w:num>
  <w:num w:numId="44" w16cid:durableId="998769063">
    <w:abstractNumId w:val="33"/>
  </w:num>
  <w:num w:numId="45" w16cid:durableId="644285145">
    <w:abstractNumId w:val="34"/>
  </w:num>
  <w:num w:numId="46" w16cid:durableId="965159564">
    <w:abstractNumId w:val="22"/>
  </w:num>
  <w:num w:numId="47" w16cid:durableId="238099965">
    <w:abstractNumId w:val="59"/>
  </w:num>
  <w:num w:numId="48" w16cid:durableId="910505174">
    <w:abstractNumId w:val="64"/>
  </w:num>
  <w:num w:numId="49" w16cid:durableId="1632782899">
    <w:abstractNumId w:val="50"/>
  </w:num>
  <w:num w:numId="50" w16cid:durableId="266038183">
    <w:abstractNumId w:val="24"/>
  </w:num>
  <w:num w:numId="51" w16cid:durableId="1659726833">
    <w:abstractNumId w:val="47"/>
  </w:num>
  <w:num w:numId="52" w16cid:durableId="877157990">
    <w:abstractNumId w:val="25"/>
  </w:num>
  <w:num w:numId="53" w16cid:durableId="1948074348">
    <w:abstractNumId w:val="52"/>
  </w:num>
  <w:num w:numId="54" w16cid:durableId="784036519">
    <w:abstractNumId w:val="31"/>
  </w:num>
  <w:num w:numId="55" w16cid:durableId="1038778201">
    <w:abstractNumId w:val="36"/>
  </w:num>
  <w:num w:numId="56" w16cid:durableId="943925820">
    <w:abstractNumId w:val="28"/>
  </w:num>
  <w:num w:numId="57" w16cid:durableId="509487083">
    <w:abstractNumId w:val="2"/>
  </w:num>
  <w:num w:numId="58" w16cid:durableId="62290706">
    <w:abstractNumId w:val="0"/>
  </w:num>
  <w:num w:numId="59" w16cid:durableId="1106123570">
    <w:abstractNumId w:val="29"/>
  </w:num>
  <w:num w:numId="60" w16cid:durableId="59140174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66659863">
    <w:abstractNumId w:val="5"/>
  </w:num>
  <w:num w:numId="62" w16cid:durableId="130876878">
    <w:abstractNumId w:val="9"/>
  </w:num>
  <w:num w:numId="63" w16cid:durableId="1921598773">
    <w:abstractNumId w:val="54"/>
  </w:num>
  <w:num w:numId="64" w16cid:durableId="1198543908">
    <w:abstractNumId w:val="12"/>
  </w:num>
  <w:num w:numId="65" w16cid:durableId="612787532">
    <w:abstractNumId w:val="4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5A40"/>
    <w:rsid w:val="0000341C"/>
    <w:rsid w:val="000156E6"/>
    <w:rsid w:val="00027612"/>
    <w:rsid w:val="00036BC8"/>
    <w:rsid w:val="000378B4"/>
    <w:rsid w:val="0004680C"/>
    <w:rsid w:val="000502F7"/>
    <w:rsid w:val="000519AB"/>
    <w:rsid w:val="000564DC"/>
    <w:rsid w:val="00062FB1"/>
    <w:rsid w:val="0007574B"/>
    <w:rsid w:val="000910B2"/>
    <w:rsid w:val="000A6FFE"/>
    <w:rsid w:val="000A774D"/>
    <w:rsid w:val="000B5F14"/>
    <w:rsid w:val="000C199F"/>
    <w:rsid w:val="00120C6A"/>
    <w:rsid w:val="0013439E"/>
    <w:rsid w:val="00137D49"/>
    <w:rsid w:val="00146E3C"/>
    <w:rsid w:val="00147FB4"/>
    <w:rsid w:val="001502B0"/>
    <w:rsid w:val="001563AB"/>
    <w:rsid w:val="001676F8"/>
    <w:rsid w:val="0016792D"/>
    <w:rsid w:val="00172DDB"/>
    <w:rsid w:val="001A0DB8"/>
    <w:rsid w:val="001B75DC"/>
    <w:rsid w:val="001D2157"/>
    <w:rsid w:val="001D5151"/>
    <w:rsid w:val="001D52BC"/>
    <w:rsid w:val="001D6C11"/>
    <w:rsid w:val="001F13E2"/>
    <w:rsid w:val="001F2957"/>
    <w:rsid w:val="002054E0"/>
    <w:rsid w:val="0021141F"/>
    <w:rsid w:val="0022120B"/>
    <w:rsid w:val="00225788"/>
    <w:rsid w:val="0022796D"/>
    <w:rsid w:val="00235982"/>
    <w:rsid w:val="002416F9"/>
    <w:rsid w:val="002470F0"/>
    <w:rsid w:val="00250339"/>
    <w:rsid w:val="00252475"/>
    <w:rsid w:val="00252561"/>
    <w:rsid w:val="00253235"/>
    <w:rsid w:val="00264CA5"/>
    <w:rsid w:val="00266FEC"/>
    <w:rsid w:val="00271B64"/>
    <w:rsid w:val="00272AC5"/>
    <w:rsid w:val="00276EEE"/>
    <w:rsid w:val="0028451F"/>
    <w:rsid w:val="00290323"/>
    <w:rsid w:val="00292F12"/>
    <w:rsid w:val="002B52F3"/>
    <w:rsid w:val="002C45D5"/>
    <w:rsid w:val="002E1D79"/>
    <w:rsid w:val="002E60C4"/>
    <w:rsid w:val="002F1759"/>
    <w:rsid w:val="003125D6"/>
    <w:rsid w:val="00322E7D"/>
    <w:rsid w:val="00341E97"/>
    <w:rsid w:val="00342DA3"/>
    <w:rsid w:val="003443C2"/>
    <w:rsid w:val="003751C6"/>
    <w:rsid w:val="00377902"/>
    <w:rsid w:val="0039462E"/>
    <w:rsid w:val="00397FA3"/>
    <w:rsid w:val="003A1B4B"/>
    <w:rsid w:val="003A6947"/>
    <w:rsid w:val="003C3A97"/>
    <w:rsid w:val="003D0027"/>
    <w:rsid w:val="003E7135"/>
    <w:rsid w:val="00402817"/>
    <w:rsid w:val="004049AA"/>
    <w:rsid w:val="004056AB"/>
    <w:rsid w:val="00450381"/>
    <w:rsid w:val="0045241C"/>
    <w:rsid w:val="00457BCB"/>
    <w:rsid w:val="004737B0"/>
    <w:rsid w:val="00477A5E"/>
    <w:rsid w:val="00490DCD"/>
    <w:rsid w:val="004A7F91"/>
    <w:rsid w:val="004B2A72"/>
    <w:rsid w:val="004B4577"/>
    <w:rsid w:val="004C4F8A"/>
    <w:rsid w:val="004C54F5"/>
    <w:rsid w:val="004C5F6E"/>
    <w:rsid w:val="004C6FCA"/>
    <w:rsid w:val="004D4713"/>
    <w:rsid w:val="004E4E14"/>
    <w:rsid w:val="004F63EB"/>
    <w:rsid w:val="00505A40"/>
    <w:rsid w:val="0052436B"/>
    <w:rsid w:val="0054316D"/>
    <w:rsid w:val="00545451"/>
    <w:rsid w:val="005504F5"/>
    <w:rsid w:val="00591775"/>
    <w:rsid w:val="00592317"/>
    <w:rsid w:val="0059296C"/>
    <w:rsid w:val="00592E3C"/>
    <w:rsid w:val="005A5D5C"/>
    <w:rsid w:val="005C3479"/>
    <w:rsid w:val="005C4770"/>
    <w:rsid w:val="005E4C12"/>
    <w:rsid w:val="00601D68"/>
    <w:rsid w:val="006049CF"/>
    <w:rsid w:val="0061571B"/>
    <w:rsid w:val="006321C1"/>
    <w:rsid w:val="00633BEE"/>
    <w:rsid w:val="00634198"/>
    <w:rsid w:val="00646DD1"/>
    <w:rsid w:val="00646EF6"/>
    <w:rsid w:val="00655A40"/>
    <w:rsid w:val="006673C7"/>
    <w:rsid w:val="00675237"/>
    <w:rsid w:val="006A51D1"/>
    <w:rsid w:val="006A6F73"/>
    <w:rsid w:val="006C031E"/>
    <w:rsid w:val="006C12A7"/>
    <w:rsid w:val="006C1EF2"/>
    <w:rsid w:val="006C48FA"/>
    <w:rsid w:val="006D50EB"/>
    <w:rsid w:val="006D57DF"/>
    <w:rsid w:val="006E20C7"/>
    <w:rsid w:val="006F784C"/>
    <w:rsid w:val="007032FF"/>
    <w:rsid w:val="00711264"/>
    <w:rsid w:val="00716C85"/>
    <w:rsid w:val="0072303C"/>
    <w:rsid w:val="0073109A"/>
    <w:rsid w:val="00733E85"/>
    <w:rsid w:val="0074166E"/>
    <w:rsid w:val="007471E8"/>
    <w:rsid w:val="007600FF"/>
    <w:rsid w:val="00764C03"/>
    <w:rsid w:val="00765D3A"/>
    <w:rsid w:val="00766EEE"/>
    <w:rsid w:val="0078466E"/>
    <w:rsid w:val="007858E3"/>
    <w:rsid w:val="00785DD9"/>
    <w:rsid w:val="007874FB"/>
    <w:rsid w:val="00794D10"/>
    <w:rsid w:val="007A3E4C"/>
    <w:rsid w:val="007B6C07"/>
    <w:rsid w:val="007C0299"/>
    <w:rsid w:val="007C4EC4"/>
    <w:rsid w:val="007C75B3"/>
    <w:rsid w:val="007D06F8"/>
    <w:rsid w:val="007D4782"/>
    <w:rsid w:val="008151A9"/>
    <w:rsid w:val="0083052E"/>
    <w:rsid w:val="0084364B"/>
    <w:rsid w:val="00845720"/>
    <w:rsid w:val="00857FBF"/>
    <w:rsid w:val="00860BA4"/>
    <w:rsid w:val="0089206D"/>
    <w:rsid w:val="008A0F6F"/>
    <w:rsid w:val="008B403D"/>
    <w:rsid w:val="008C3792"/>
    <w:rsid w:val="008D44D5"/>
    <w:rsid w:val="008D6EAE"/>
    <w:rsid w:val="008E2959"/>
    <w:rsid w:val="008E4569"/>
    <w:rsid w:val="008E6FC0"/>
    <w:rsid w:val="008F05BC"/>
    <w:rsid w:val="00901D39"/>
    <w:rsid w:val="00914864"/>
    <w:rsid w:val="009168C5"/>
    <w:rsid w:val="009363C5"/>
    <w:rsid w:val="00942E40"/>
    <w:rsid w:val="00947090"/>
    <w:rsid w:val="00965FC0"/>
    <w:rsid w:val="0097676C"/>
    <w:rsid w:val="009A5E8D"/>
    <w:rsid w:val="009C483C"/>
    <w:rsid w:val="009D0D93"/>
    <w:rsid w:val="009E1A16"/>
    <w:rsid w:val="009F3210"/>
    <w:rsid w:val="009F33A5"/>
    <w:rsid w:val="00A12928"/>
    <w:rsid w:val="00A200C9"/>
    <w:rsid w:val="00A227A4"/>
    <w:rsid w:val="00A23260"/>
    <w:rsid w:val="00A3545F"/>
    <w:rsid w:val="00A37A53"/>
    <w:rsid w:val="00A40722"/>
    <w:rsid w:val="00A4094F"/>
    <w:rsid w:val="00A41217"/>
    <w:rsid w:val="00A57AEF"/>
    <w:rsid w:val="00A76078"/>
    <w:rsid w:val="00A9552D"/>
    <w:rsid w:val="00A95AD4"/>
    <w:rsid w:val="00AA7CA3"/>
    <w:rsid w:val="00AB1375"/>
    <w:rsid w:val="00AD024F"/>
    <w:rsid w:val="00AD504D"/>
    <w:rsid w:val="00AD5A58"/>
    <w:rsid w:val="00AE00B4"/>
    <w:rsid w:val="00AE28C2"/>
    <w:rsid w:val="00AF5FB4"/>
    <w:rsid w:val="00B02941"/>
    <w:rsid w:val="00B10082"/>
    <w:rsid w:val="00B13AED"/>
    <w:rsid w:val="00B16B5B"/>
    <w:rsid w:val="00B2383B"/>
    <w:rsid w:val="00B24210"/>
    <w:rsid w:val="00B24F1E"/>
    <w:rsid w:val="00B31F57"/>
    <w:rsid w:val="00B32FFB"/>
    <w:rsid w:val="00B51B3F"/>
    <w:rsid w:val="00B53E70"/>
    <w:rsid w:val="00B57D59"/>
    <w:rsid w:val="00B700F0"/>
    <w:rsid w:val="00B74816"/>
    <w:rsid w:val="00B758BA"/>
    <w:rsid w:val="00B75D78"/>
    <w:rsid w:val="00B82E3D"/>
    <w:rsid w:val="00B8764A"/>
    <w:rsid w:val="00BA065B"/>
    <w:rsid w:val="00BA3009"/>
    <w:rsid w:val="00BA458B"/>
    <w:rsid w:val="00BB3170"/>
    <w:rsid w:val="00BC34F4"/>
    <w:rsid w:val="00BC6757"/>
    <w:rsid w:val="00BD0FAC"/>
    <w:rsid w:val="00BD17ED"/>
    <w:rsid w:val="00BD408D"/>
    <w:rsid w:val="00BD7CFC"/>
    <w:rsid w:val="00BF3E0B"/>
    <w:rsid w:val="00BF75F9"/>
    <w:rsid w:val="00C02E73"/>
    <w:rsid w:val="00C21C5F"/>
    <w:rsid w:val="00C22F98"/>
    <w:rsid w:val="00C27E43"/>
    <w:rsid w:val="00C3105A"/>
    <w:rsid w:val="00C527E4"/>
    <w:rsid w:val="00C53145"/>
    <w:rsid w:val="00C63DCB"/>
    <w:rsid w:val="00C70506"/>
    <w:rsid w:val="00C74B07"/>
    <w:rsid w:val="00CD1103"/>
    <w:rsid w:val="00CE1F1A"/>
    <w:rsid w:val="00CF002A"/>
    <w:rsid w:val="00D005E6"/>
    <w:rsid w:val="00D01796"/>
    <w:rsid w:val="00D044A7"/>
    <w:rsid w:val="00D05265"/>
    <w:rsid w:val="00D11038"/>
    <w:rsid w:val="00D157D5"/>
    <w:rsid w:val="00D176C7"/>
    <w:rsid w:val="00D3515B"/>
    <w:rsid w:val="00D433F3"/>
    <w:rsid w:val="00D45EB9"/>
    <w:rsid w:val="00D53CC5"/>
    <w:rsid w:val="00D56083"/>
    <w:rsid w:val="00D57932"/>
    <w:rsid w:val="00D71E12"/>
    <w:rsid w:val="00D8258D"/>
    <w:rsid w:val="00D911C3"/>
    <w:rsid w:val="00DA1235"/>
    <w:rsid w:val="00DB1375"/>
    <w:rsid w:val="00DC0A8E"/>
    <w:rsid w:val="00DE02CD"/>
    <w:rsid w:val="00DF1973"/>
    <w:rsid w:val="00DF7C43"/>
    <w:rsid w:val="00DF7CA9"/>
    <w:rsid w:val="00E36429"/>
    <w:rsid w:val="00E37C96"/>
    <w:rsid w:val="00E51F5C"/>
    <w:rsid w:val="00E73E6C"/>
    <w:rsid w:val="00E7441A"/>
    <w:rsid w:val="00E77251"/>
    <w:rsid w:val="00E81F85"/>
    <w:rsid w:val="00E840EA"/>
    <w:rsid w:val="00E86D01"/>
    <w:rsid w:val="00EA3DA9"/>
    <w:rsid w:val="00EA3E4C"/>
    <w:rsid w:val="00EC5D7C"/>
    <w:rsid w:val="00EE1179"/>
    <w:rsid w:val="00EF465B"/>
    <w:rsid w:val="00F00C82"/>
    <w:rsid w:val="00F01CF7"/>
    <w:rsid w:val="00F1132F"/>
    <w:rsid w:val="00F13B51"/>
    <w:rsid w:val="00F209F5"/>
    <w:rsid w:val="00F437B0"/>
    <w:rsid w:val="00F50E44"/>
    <w:rsid w:val="00F52E24"/>
    <w:rsid w:val="00F742FF"/>
    <w:rsid w:val="00F7748E"/>
    <w:rsid w:val="00F930E3"/>
    <w:rsid w:val="00FE6164"/>
    <w:rsid w:val="00FF58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58188"/>
  <w15:chartTrackingRefBased/>
  <w15:docId w15:val="{57DB6886-53AA-4CAA-ADBF-675D92788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4B2A72"/>
    <w:pPr>
      <w:widowControl w:val="0"/>
    </w:pPr>
    <w:rPr>
      <w:rFonts w:ascii="Arial" w:hAnsi="Arial"/>
      <w:snapToGrid w:val="0"/>
      <w:sz w:val="24"/>
    </w:rPr>
  </w:style>
  <w:style w:type="paragraph" w:styleId="Heading1">
    <w:name w:val="heading 1"/>
    <w:basedOn w:val="Normal"/>
    <w:next w:val="Normal"/>
    <w:qFormat/>
    <w:rsid w:val="0073109A"/>
    <w:pPr>
      <w:keepNext/>
      <w:widowControl/>
      <w:jc w:val="center"/>
      <w:outlineLvl w:val="0"/>
    </w:pPr>
    <w:rPr>
      <w:rFonts w:ascii="Times New Roman" w:hAnsi="Times New Roman"/>
      <w:b/>
      <w:snapToGri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MondayList">
    <w:name w:val="Monday List"/>
    <w:basedOn w:val="NoList"/>
    <w:rsid w:val="00BF75F9"/>
    <w:pPr>
      <w:numPr>
        <w:numId w:val="1"/>
      </w:numPr>
    </w:pPr>
  </w:style>
  <w:style w:type="paragraph" w:styleId="ListParagraph">
    <w:name w:val="List Paragraph"/>
    <w:basedOn w:val="Normal"/>
    <w:uiPriority w:val="34"/>
    <w:qFormat/>
    <w:rsid w:val="00FF58FA"/>
    <w:pPr>
      <w:ind w:left="720"/>
    </w:pPr>
  </w:style>
  <w:style w:type="paragraph" w:customStyle="1" w:styleId="Level1Arial12">
    <w:name w:val="Level 1 Arial 12"/>
    <w:rsid w:val="00E37C96"/>
    <w:pPr>
      <w:tabs>
        <w:tab w:val="left" w:pos="720"/>
      </w:tabs>
      <w:outlineLvl w:val="0"/>
    </w:pPr>
    <w:rPr>
      <w:rFonts w:ascii="Arial" w:hAnsi="Arial"/>
      <w:color w:val="000000"/>
      <w:sz w:val="24"/>
      <w:szCs w:val="24"/>
    </w:rPr>
  </w:style>
  <w:style w:type="paragraph" w:customStyle="1" w:styleId="Level2Arial12">
    <w:name w:val="Level 2 Arial 12"/>
    <w:rsid w:val="00E37C96"/>
    <w:pPr>
      <w:tabs>
        <w:tab w:val="left" w:pos="720"/>
        <w:tab w:val="left" w:pos="1440"/>
      </w:tabs>
      <w:outlineLvl w:val="1"/>
    </w:pPr>
    <w:rPr>
      <w:rFonts w:ascii="Arial" w:hAnsi="Arial"/>
      <w:color w:val="000000"/>
      <w:sz w:val="24"/>
      <w:szCs w:val="24"/>
    </w:rPr>
  </w:style>
  <w:style w:type="paragraph" w:customStyle="1" w:styleId="Level3Arial12">
    <w:name w:val="Level 3 Arial 12"/>
    <w:rsid w:val="00E37C96"/>
    <w:pPr>
      <w:tabs>
        <w:tab w:val="left" w:pos="720"/>
        <w:tab w:val="left" w:pos="2160"/>
      </w:tabs>
      <w:outlineLvl w:val="2"/>
    </w:pPr>
    <w:rPr>
      <w:rFonts w:ascii="Arial" w:hAnsi="Arial"/>
      <w:color w:val="000000"/>
      <w:sz w:val="24"/>
      <w:szCs w:val="24"/>
    </w:rPr>
  </w:style>
  <w:style w:type="paragraph" w:customStyle="1" w:styleId="Level4Arial12">
    <w:name w:val="Level 4 Arial 12"/>
    <w:rsid w:val="00E37C96"/>
    <w:pPr>
      <w:tabs>
        <w:tab w:val="left" w:pos="720"/>
        <w:tab w:val="left" w:pos="2880"/>
      </w:tabs>
      <w:outlineLvl w:val="3"/>
    </w:pPr>
    <w:rPr>
      <w:rFonts w:ascii="Arial" w:hAnsi="Arial"/>
      <w:color w:val="000000"/>
      <w:sz w:val="24"/>
      <w:szCs w:val="24"/>
    </w:rPr>
  </w:style>
  <w:style w:type="paragraph" w:customStyle="1" w:styleId="Level5Arial12">
    <w:name w:val="Level 5 Arial 12"/>
    <w:rsid w:val="00E37C96"/>
    <w:pPr>
      <w:tabs>
        <w:tab w:val="left" w:pos="720"/>
        <w:tab w:val="left" w:pos="3600"/>
      </w:tabs>
      <w:outlineLvl w:val="4"/>
    </w:pPr>
    <w:rPr>
      <w:rFonts w:ascii="Arial" w:hAnsi="Arial"/>
      <w:color w:val="000000"/>
      <w:sz w:val="24"/>
      <w:szCs w:val="24"/>
    </w:rPr>
  </w:style>
  <w:style w:type="paragraph" w:customStyle="1" w:styleId="Level6Arial12">
    <w:name w:val="Level 6 Arial 12"/>
    <w:rsid w:val="00E37C96"/>
    <w:pPr>
      <w:tabs>
        <w:tab w:val="left" w:pos="720"/>
        <w:tab w:val="left" w:pos="4320"/>
      </w:tabs>
      <w:outlineLvl w:val="5"/>
    </w:pPr>
    <w:rPr>
      <w:rFonts w:ascii="Arial" w:hAnsi="Arial"/>
      <w:color w:val="000000"/>
      <w:sz w:val="24"/>
      <w:szCs w:val="24"/>
    </w:rPr>
  </w:style>
  <w:style w:type="paragraph" w:customStyle="1" w:styleId="Level7Arial12">
    <w:name w:val="Level 7 Arial 12"/>
    <w:rsid w:val="00E37C96"/>
    <w:pPr>
      <w:tabs>
        <w:tab w:val="left" w:pos="720"/>
        <w:tab w:val="left" w:pos="5040"/>
      </w:tabs>
      <w:outlineLvl w:val="6"/>
    </w:pPr>
    <w:rPr>
      <w:rFonts w:ascii="Arial" w:hAnsi="Arial"/>
      <w:color w:val="000000"/>
      <w:sz w:val="24"/>
      <w:szCs w:val="24"/>
    </w:rPr>
  </w:style>
  <w:style w:type="paragraph" w:customStyle="1" w:styleId="Level8Arial12">
    <w:name w:val="Level 8 Arial 12"/>
    <w:rsid w:val="00E37C96"/>
    <w:pPr>
      <w:tabs>
        <w:tab w:val="left" w:pos="720"/>
        <w:tab w:val="left" w:pos="5760"/>
      </w:tabs>
      <w:outlineLvl w:val="7"/>
    </w:pPr>
    <w:rPr>
      <w:rFonts w:ascii="Arial" w:hAnsi="Arial"/>
      <w:color w:val="000000"/>
      <w:sz w:val="24"/>
      <w:szCs w:val="24"/>
    </w:rPr>
  </w:style>
  <w:style w:type="paragraph" w:customStyle="1" w:styleId="Level9Arial12">
    <w:name w:val="Level 9 Arial 12"/>
    <w:rsid w:val="00E37C96"/>
    <w:pPr>
      <w:tabs>
        <w:tab w:val="left" w:pos="720"/>
        <w:tab w:val="left" w:pos="6480"/>
      </w:tabs>
      <w:outlineLvl w:val="8"/>
    </w:pPr>
    <w:rPr>
      <w:rFonts w:ascii="Arial" w:hAnsi="Arial"/>
      <w:color w:val="000000"/>
      <w:sz w:val="24"/>
      <w:szCs w:val="24"/>
    </w:rPr>
  </w:style>
  <w:style w:type="paragraph" w:styleId="Header">
    <w:name w:val="header"/>
    <w:basedOn w:val="Normal"/>
    <w:link w:val="HeaderChar"/>
    <w:rsid w:val="008E4569"/>
    <w:pPr>
      <w:tabs>
        <w:tab w:val="center" w:pos="4680"/>
        <w:tab w:val="right" w:pos="9360"/>
      </w:tabs>
    </w:pPr>
  </w:style>
  <w:style w:type="character" w:customStyle="1" w:styleId="HeaderChar">
    <w:name w:val="Header Char"/>
    <w:basedOn w:val="DefaultParagraphFont"/>
    <w:link w:val="Header"/>
    <w:rsid w:val="008E4569"/>
    <w:rPr>
      <w:rFonts w:ascii="Arial" w:hAnsi="Arial"/>
      <w:snapToGrid w:val="0"/>
      <w:sz w:val="24"/>
    </w:rPr>
  </w:style>
  <w:style w:type="paragraph" w:styleId="Footer">
    <w:name w:val="footer"/>
    <w:basedOn w:val="Normal"/>
    <w:link w:val="FooterChar"/>
    <w:uiPriority w:val="99"/>
    <w:rsid w:val="008E4569"/>
    <w:pPr>
      <w:tabs>
        <w:tab w:val="center" w:pos="4680"/>
        <w:tab w:val="right" w:pos="9360"/>
      </w:tabs>
    </w:pPr>
  </w:style>
  <w:style w:type="character" w:customStyle="1" w:styleId="FooterChar">
    <w:name w:val="Footer Char"/>
    <w:basedOn w:val="DefaultParagraphFont"/>
    <w:link w:val="Footer"/>
    <w:uiPriority w:val="99"/>
    <w:rsid w:val="008E4569"/>
    <w:rPr>
      <w:rFonts w:ascii="Arial" w:hAnsi="Arial"/>
      <w:snapToGrid w:val="0"/>
      <w:sz w:val="24"/>
    </w:rPr>
  </w:style>
  <w:style w:type="paragraph" w:customStyle="1" w:styleId="TableParagraph">
    <w:name w:val="Table Paragraph"/>
    <w:basedOn w:val="Normal"/>
    <w:uiPriority w:val="1"/>
    <w:qFormat/>
    <w:rsid w:val="00CD1103"/>
    <w:rPr>
      <w:rFonts w:asciiTheme="minorHAnsi" w:eastAsiaTheme="minorHAnsi" w:hAnsiTheme="minorHAnsi" w:cstheme="minorBidi"/>
      <w:snapToGrid/>
      <w:sz w:val="22"/>
      <w:szCs w:val="22"/>
    </w:rPr>
  </w:style>
  <w:style w:type="character" w:styleId="Hyperlink">
    <w:name w:val="Hyperlink"/>
    <w:basedOn w:val="DefaultParagraphFont"/>
    <w:rsid w:val="00120C6A"/>
    <w:rPr>
      <w:color w:val="0563C1" w:themeColor="hyperlink"/>
      <w:u w:val="single"/>
    </w:rPr>
  </w:style>
  <w:style w:type="character" w:customStyle="1" w:styleId="UnresolvedMention1">
    <w:name w:val="Unresolved Mention1"/>
    <w:basedOn w:val="DefaultParagraphFont"/>
    <w:uiPriority w:val="99"/>
    <w:semiHidden/>
    <w:unhideWhenUsed/>
    <w:rsid w:val="00120C6A"/>
    <w:rPr>
      <w:color w:val="808080"/>
      <w:shd w:val="clear" w:color="auto" w:fill="E6E6E6"/>
    </w:rPr>
  </w:style>
  <w:style w:type="character" w:styleId="UnresolvedMention">
    <w:name w:val="Unresolved Mention"/>
    <w:basedOn w:val="DefaultParagraphFont"/>
    <w:rsid w:val="00BB3170"/>
    <w:rPr>
      <w:color w:val="808080"/>
      <w:shd w:val="clear" w:color="auto" w:fill="E6E6E6"/>
    </w:rPr>
  </w:style>
  <w:style w:type="paragraph" w:styleId="BalloonText">
    <w:name w:val="Balloon Text"/>
    <w:basedOn w:val="Normal"/>
    <w:link w:val="BalloonTextChar"/>
    <w:rsid w:val="00AB1375"/>
    <w:rPr>
      <w:rFonts w:ascii="Segoe UI" w:hAnsi="Segoe UI" w:cs="Segoe UI"/>
      <w:sz w:val="18"/>
      <w:szCs w:val="18"/>
    </w:rPr>
  </w:style>
  <w:style w:type="character" w:customStyle="1" w:styleId="BalloonTextChar">
    <w:name w:val="Balloon Text Char"/>
    <w:basedOn w:val="DefaultParagraphFont"/>
    <w:link w:val="BalloonText"/>
    <w:rsid w:val="00AB1375"/>
    <w:rPr>
      <w:rFonts w:ascii="Segoe UI" w:hAnsi="Segoe UI" w:cs="Segoe UI"/>
      <w:snapToGrid w:val="0"/>
      <w:sz w:val="18"/>
      <w:szCs w:val="18"/>
    </w:rPr>
  </w:style>
  <w:style w:type="character" w:styleId="CommentReference">
    <w:name w:val="annotation reference"/>
    <w:basedOn w:val="DefaultParagraphFont"/>
    <w:rsid w:val="00AB1375"/>
    <w:rPr>
      <w:sz w:val="16"/>
      <w:szCs w:val="16"/>
    </w:rPr>
  </w:style>
  <w:style w:type="paragraph" w:styleId="CommentText">
    <w:name w:val="annotation text"/>
    <w:basedOn w:val="Normal"/>
    <w:link w:val="CommentTextChar"/>
    <w:rsid w:val="00AB1375"/>
    <w:rPr>
      <w:sz w:val="20"/>
    </w:rPr>
  </w:style>
  <w:style w:type="character" w:customStyle="1" w:styleId="CommentTextChar">
    <w:name w:val="Comment Text Char"/>
    <w:basedOn w:val="DefaultParagraphFont"/>
    <w:link w:val="CommentText"/>
    <w:rsid w:val="00AB1375"/>
    <w:rPr>
      <w:rFonts w:ascii="Arial" w:hAnsi="Arial"/>
      <w:snapToGrid w:val="0"/>
    </w:rPr>
  </w:style>
  <w:style w:type="paragraph" w:styleId="CommentSubject">
    <w:name w:val="annotation subject"/>
    <w:basedOn w:val="CommentText"/>
    <w:next w:val="CommentText"/>
    <w:link w:val="CommentSubjectChar"/>
    <w:rsid w:val="00AB1375"/>
    <w:rPr>
      <w:b/>
      <w:bCs/>
    </w:rPr>
  </w:style>
  <w:style w:type="character" w:customStyle="1" w:styleId="CommentSubjectChar">
    <w:name w:val="Comment Subject Char"/>
    <w:basedOn w:val="CommentTextChar"/>
    <w:link w:val="CommentSubject"/>
    <w:rsid w:val="00AB1375"/>
    <w:rPr>
      <w:rFonts w:ascii="Arial" w:hAnsi="Arial"/>
      <w:b/>
      <w:bCs/>
      <w:snapToGrid w:val="0"/>
    </w:rPr>
  </w:style>
  <w:style w:type="paragraph" w:styleId="Revision">
    <w:name w:val="Revision"/>
    <w:hidden/>
    <w:uiPriority w:val="99"/>
    <w:semiHidden/>
    <w:rsid w:val="00AB1375"/>
    <w:rPr>
      <w:rFonts w:ascii="Arial" w:hAnsi="Arial"/>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77161">
      <w:bodyDiv w:val="1"/>
      <w:marLeft w:val="0"/>
      <w:marRight w:val="0"/>
      <w:marTop w:val="0"/>
      <w:marBottom w:val="0"/>
      <w:divBdr>
        <w:top w:val="none" w:sz="0" w:space="0" w:color="auto"/>
        <w:left w:val="none" w:sz="0" w:space="0" w:color="auto"/>
        <w:bottom w:val="none" w:sz="0" w:space="0" w:color="auto"/>
        <w:right w:val="none" w:sz="0" w:space="0" w:color="auto"/>
      </w:divBdr>
    </w:div>
    <w:div w:id="221990176">
      <w:bodyDiv w:val="1"/>
      <w:marLeft w:val="0"/>
      <w:marRight w:val="0"/>
      <w:marTop w:val="0"/>
      <w:marBottom w:val="0"/>
      <w:divBdr>
        <w:top w:val="none" w:sz="0" w:space="0" w:color="auto"/>
        <w:left w:val="none" w:sz="0" w:space="0" w:color="auto"/>
        <w:bottom w:val="none" w:sz="0" w:space="0" w:color="auto"/>
        <w:right w:val="none" w:sz="0" w:space="0" w:color="auto"/>
      </w:divBdr>
    </w:div>
    <w:div w:id="214284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arklandhealth.org/Uploads/Public/Documents/PDFs/Purchasing-Practices-and-Procedures-Manual.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ccountsPayableinvoice@phhs.org" TargetMode="External"/><Relationship Id="rId2" Type="http://schemas.openxmlformats.org/officeDocument/2006/relationships/customXml" Target="../customXml/item2.xml"/><Relationship Id="rId16" Type="http://schemas.openxmlformats.org/officeDocument/2006/relationships/hyperlink" Target="https://www.ethics.state.tx.us/filinginfo/129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eeoc.gov"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parklandhealth.org/CodigodeConductayEtica"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J:\SupplyChain\Forms\2026%20CONTRACT%20TEMPLATES\Contract%20for%20Services\Contract%20for%20Services%20Template%20(v.12.01.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1" width="350" row="0" locked="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SciQuestTCM-Taskpane">
  <we:reference id="wa104379546" version="1.0.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1559A35DC5C5845AED5B55C737899FB" ma:contentTypeVersion="12" ma:contentTypeDescription="Create a new document." ma:contentTypeScope="" ma:versionID="9d8053a23585d5597fe24aed555553db">
  <xsd:schema xmlns:xsd="http://www.w3.org/2001/XMLSchema" xmlns:xs="http://www.w3.org/2001/XMLSchema" xmlns:p="http://schemas.microsoft.com/office/2006/metadata/properties" xmlns:ns1="http://schemas.microsoft.com/sharepoint/v3" xmlns:ns3="103b731e-6052-4f1e-b93e-c7ed4ebd57db" targetNamespace="http://schemas.microsoft.com/office/2006/metadata/properties" ma:root="true" ma:fieldsID="4a3fa95d145f3d88f32248d9e6baf114" ns1:_="" ns3:_="">
    <xsd:import namespace="http://schemas.microsoft.com/sharepoint/v3"/>
    <xsd:import namespace="103b731e-6052-4f1e-b93e-c7ed4ebd57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3b731e-6052-4f1e-b93e-c7ed4ebd57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qph:contractplaceholders xmlns:sqph="http://schemas.sciquest.com/tcm/office/placeholders/v1">
  <sqph:ContractMgmt_ContractNumber debugId="ContractMgmt_ContractNumber" id="ContractMgmt_ContractNumber">[[ Contract Number ]]</sqph:ContractMgmt_ContractNumber>
  <sqph:ContractMgmt_ContractName debugId="ContractMgmt_ContractName" id="ContractMgmt_ContractName">[[ Contract Name ]]</sqph:ContractMgmt_ContractName>
  <sqph:ContractMgmt_Description debugId="ContractMgmt_Description" id="ContractMgmt_Description">[[ Summary ]]</sqph:ContractMgmt_Description>
  <sqph:ContractMgmt_ContractType debugId="ContractMgmt_ContractType" id="ContractMgmt_ContractType">[[ Contract Type ]]</sqph:ContractMgmt_ContractType>
  <sqph:ContractConfigSection_ContractProject debugId="ContractConfigSection_ContractProject" id="ContractConfigSection_ContractProject">[[ Work Group ]]</sqph:ContractConfigSection_ContractProject>
  <sqph:ContractConfigSection_ParentContract debugId="ContractConfigSection_ParentContract" id="ContractConfigSection_ParentContract">[[ Parent Contract ]]</sqph:ContractConfigSection_ParentContract>
  <sqph:ContractConfigSection_ContractJurisdiction debugId="ContractConfigSection_ContractJurisdiction" id="ContractConfigSection_ContractJurisdiction">[[ Jurisdiction ]]</sqph:ContractConfigSection_ContractJurisdiction>
  <sqph:ContractConfigSection_Currency debugId="ContractConfigSection_Currency" id="ContractConfigSection_Currency">[[ Currency ]]</sqph:ContractConfigSection_Currency>
  <sqph:ContractConfigSection_PaymentTerms debugId="ContractConfigSection_PaymentTerms" id="ContractConfigSection_PaymentTerms">[[ Payment Terms ]]</sqph:ContractConfigSection_PaymentTerms>
  <sqph:ContractMgmt_TimeZone debugId="ContractMgmt_TimeZone" id="ContractMgmt_TimeZone">[[ Time Zone ]]</sqph:ContractMgmt_TimeZone>
  <sqph:ContractMgmt_EffectiveDate debugId="ContractMgmt_EffectiveDate" id="ContractMgmt_EffectiveDate">[[ Start Date ]]</sqph:ContractMgmt_EffectiveDate>
  <sqph:ContractMgmt_ExpirationDate debugId="ContractMgmt_ExpirationDate" id="ContractMgmt_ExpirationDate">[[ End Date ]]</sqph:ContractMgmt_ExpirationDate>
  <sqph:ContractConfigSection_ContractManageres debugId="ContractConfigSection_ContractManageres" id="ContractConfigSection_ContractManageres">[[ Contract Managers ]]</sqph:ContractConfigSection_ContractManageres>
  <sqph:ContractMgmt_AutoRenew debugId="ContractMgmt_AutoRenew" id="ContractMgmt_AutoRenew">[[ Auto-Renew ]]</sqph:ContractMgmt_AutoRenew>
  <sqph:ContractMgmt_RenewalTerm debugId="ContractMgmt_RenewalTerm" id="ContractMgmt_RenewalTerm">[[ Renewal Term ]]</sqph:ContractMgmt_RenewalTerm>
  <sqph:ContractMgmt_RenewalNo debugId="ContractMgmt_RenewalNo" id="ContractMgmt_RenewalNo">[[ Renewal No. ]]</sqph:ContractMgmt_RenewalNo>
  <sqph:ContractMgmt_Budget debugId="ContractMgmt_Budget" id="ContractMgmt_Budget">[[ Budget ]]</sqph:ContractMgmt_Budget>
  <sqph:ContractMgmt_PRActual debugId="ContractMgmt_PRActual" id="ContractMgmt_PRActual">[[ PR Spend ]]</sqph:ContractMgmt_PRActual>
  <sqph:ContractMgmt_LifetimePRActual debugId="ContractMgmt_LifetimePRActual" id="ContractMgmt_LifetimePRActual">[[  Lifetime PR Spend ]]</sqph:ContractMgmt_LifetimePRActual>
  <sqph:ContractMgmt_LifetimeMemberPRActual debugId="ContractMgmt_LifetimeMemberPRActual" id="ContractMgmt_LifetimeMemberPRActual">[[  Lifetime Member PR Spend ]]</sqph:ContractMgmt_LifetimeMemberPRActual>
  <sqph:ContractMgmt_POActual debugId="ContractMgmt_POActual" id="ContractMgmt_POActual">[[ PO Spend ]]</sqph:ContractMgmt_POActual>
  <sqph:ContractMgmt_LifetimePOActual debugId="ContractMgmt_LifetimePOActual" id="ContractMgmt_LifetimePOActual">[[  Lifetime PO Spend ]]</sqph:ContractMgmt_LifetimePOActual>
  <sqph:ContractMgmt_LifetimeMemberPOActual debugId="ContractMgmt_LifetimeMemberPOActual" id="ContractMgmt_LifetimeMemberPOActual">[[  Lifetime Member PO Spend ]]</sqph:ContractMgmt_LifetimeMemberPOActual>
  <sqph:ContractMgmt_InvoiceActual debugId="ContractMgmt_InvoiceActual" id="ContractMgmt_InvoiceActual">[[ Invoice Spend ]]</sqph:ContractMgmt_InvoiceActual>
  <sqph:ContractMgmt_LifetimeInvoiceActual debugId="ContractMgmt_LifetimeInvoiceActual" id="ContractMgmt_LifetimeInvoiceActual">[[  Lifetime Invoice Spend ]]</sqph:ContractMgmt_LifetimeInvoiceActual>
  <sqph:ContractMgmt_LifetimeMemberInvoiceActual debugId="ContractMgmt_LifetimeMemberInvoiceActual" id="ContractMgmt_LifetimeMemberInvoiceActual">[[  Lifetime Member Invoice Spend ]]</sqph:ContractMgmt_LifetimeMemberInvoiceActual>
  <sqph:ContractMgmt_TotalContractValue debugId="ContractMgmt_TotalContractValue" id="ContractMgmt_TotalContractValue">[[ Total Contract Value ]]</sqph:ContractMgmt_TotalContractValue>
  <sqph:ContractMgmt_ContractValue debugId="ContractMgmt_ContractValue" id="ContractMgmt_ContractValue">[[ Value ]]</sqph:ContractMgmt_ContractValue>
  <sqph:UDF_69077 debugId="Source Selection Methodology" id="69077" type="60">[[ Source Selection Methodology ]]</sqph:UDF_69077>
  <sqph:UDF_69052 debugId="Fair &amp; Reasonable Price Determination" id="69052" type="60">[[ Fair &amp; Reasonable Price Determination ]]</sqph:UDF_69052>
  <sqph:UDF_69017 debugId="MWBE Certified?" id="69017" type="60">[[ MWBE Certified? ]]</sqph:UDF_69017>
  <sqph:UDF_69042 debugId="MWBE Tier Two Commitment Percentage" id="69042" type="2">[[ MWBE Tier Two Commitment Percentage ]]</sqph:UDF_69042>
  <sqph:UDF_69326 debugId="GPO TXMAS DIR?" id="69326" type="10">[[ GPO TXMAS DIR? ]]</sqph:UDF_69326>
  <sqph:UDF_68112 debugId="GPO TXMAS Contract No" id="68112" type="0">[[ GPO TXMAS Contract No ]]</sqph:UDF_68112>
  <sqph:UDF_69073 debugId="Cost Center or Project Code" id="69073" type="2">[[ Cost Center or Project Code ]]</sqph:UDF_69073>
  <sqph:UDF_69056 debugId="Associated Cost Centers" id="69056" type="0">[[ Associated Cost Centers ]]</sqph:UDF_69056>
  <sqph:UDF_69028 debugId="General Ledger Code" id="69028" type="2">[[ General Ledger Code ]]</sqph:UDF_69028>
  <sqph:UDF_69046 debugId="Business Associate Agreement" id="69046" type="10">[[ Business Associate Agreement ]]</sqph:UDF_69046>
  <sqph:UDF_69093 debugId="Contract Extensions Remaining" id="69093" type="2">[[ Contract Extensions Remaining ]]</sqph:UDF_69093>
  <sqph:UDF_69344 debugId="Quality Indicators Required?" id="69344" type="10">[[ Quality Indicators Required? ]]</sqph:UDF_69344>
  <sqph:UDF_69323 debugId="Capital?" id="69323" type="10">[[ Capital? ]]</sqph:UDF_69323>
  <sqph:UDF_68242 debugId="Board Approval Required?" id="68242" type="10">[[ Board Approval Required? ]]</sqph:UDF_68242>
  <sqph:UDF_68169 debugId="Repository Only" id="68169" type="10">[[ Repository Only ]]</sqph:UDF_68169>
  <sqph:UDF_69097 debugId="Requisition Number" id="69097" type="0">[[ Requisition Number ]]</sqph:UDF_69097>
  <sqph:UDF_69342 debugId="Infor Contract Number" id="69342" type="0">[[ Infor Contract Number ]]</sqph:UDF_69342>
  <sqph:FirstParties>
    <sqph:FirstParty>
      <sqph:PlaceholderLegalEntityName>[[ Name (Primary First Party) ]]</sqph:PlaceholderLegalEntityName>
      <sqph:PlaceholderLegalEntityDBA>[[ Doing Business As  (Primary First Party) ]]</sqph:PlaceholderLegalEntityDBA>
      <sqph:PlaceholderLegalEntityAddress1>[[ Street Line 1 (Primary First Party) ]]</sqph:PlaceholderLegalEntityAddress1>
      <sqph:PlaceholderLegalEntityAddress2>[[ Street Line 2 (Primary First Party) ]]</sqph:PlaceholderLegalEntityAddress2>
      <sqph:PlaceholderLegalEntityAddress3>[[ Street Line 3 (Primary First Party) ]]</sqph:PlaceholderLegalEntityAddress3>
      <sqph:PlaceholderLegalEntityCityTown>[[ City/Town (Primary First Party) ]]</sqph:PlaceholderLegalEntityCityTown>
      <sqph:PlaceholderLegalEntityStateProvince>[[ State/Province (Primary First Party) ]]</sqph:PlaceholderLegalEntityStateProvince>
      <sqph:PlaceholderLegalEntityPostalCode>[[ Postal Code (Primary First Party) ]]</sqph:PlaceholderLegalEntityPostalCode>
      <sqph:PlaceholderLegalEntityCountry>[[ Country (Primary First Party) ]]</sqph:PlaceholderLegalEntityCountry>
      <sqph:PlaceholderLegalEntityPhone>[[ Phone Number (Primary First Party) ]]</sqph:PlaceholderLegalEntityPhone>
      <sqph:PlaceholderLegalEntityFaxNumber>[[ Fax Number (Primary First Party) ]]</sqph:PlaceholderLegalEntityFaxNumber>
      <sqph:PlaceholderLegalEntityContractName>[[ Contact Name (Primary First Party Contact) ]]</sqph:PlaceholderLegalEntityContractName>
      <sqph:PlaceholderLegalEntityContactTitle>[[ Contact Title (Primary First Party Contact) ]]</sqph:PlaceholderLegalEntityContactTitle>
      <sqph:PlaceholderLegalEntityContactPhone>[[ Contact Phone Number (Primary First Party Contact) ]]</sqph:PlaceholderLegalEntityContactPhone>
      <sqph:PlaceholderLegalEntityContractEmail>[[ Contact E-mail (Primary First Party Contact) ]]</sqph:PlaceholderLegalEntityContractEmail>
    </sqph:FirstParty>
    <sqph:FirstParty>
      <sqph:PlaceholderLegalEntityName>[[ Name (Additional First Party 1) ]]</sqph:PlaceholderLegalEntityName>
      <sqph:PlaceholderLegalEntityDBA>[[ Doing Business As  (Additional First Party 1) ]]</sqph:PlaceholderLegalEntityDBA>
      <sqph:PlaceholderLegalEntityAddress1>[[ Street Line 1 (Additional First Party 1) ]]</sqph:PlaceholderLegalEntityAddress1>
      <sqph:PlaceholderLegalEntityAddress2>[[ Street Line 2 (Additional First Party 1) ]]</sqph:PlaceholderLegalEntityAddress2>
      <sqph:PlaceholderLegalEntityAddress3>[[ Street Line 3 (Additional First Party 1) ]]</sqph:PlaceholderLegalEntityAddress3>
      <sqph:PlaceholderLegalEntityCityTown>[[ City/Town (Additional First Party 1) ]]</sqph:PlaceholderLegalEntityCityTown>
      <sqph:PlaceholderLegalEntityStateProvince>[[ State/Province (Additional First Party 1) ]]</sqph:PlaceholderLegalEntityStateProvince>
      <sqph:PlaceholderLegalEntityPostalCode>[[ Postal Code (Additional First Party 1) ]]</sqph:PlaceholderLegalEntityPostalCode>
      <sqph:PlaceholderLegalEntityCountry>[[ Country (Additional First Party 1) ]]</sqph:PlaceholderLegalEntityCountry>
      <sqph:PlaceholderLegalEntityPhone>[[ Phone Number (Additional First Party 1) ]]</sqph:PlaceholderLegalEntityPhone>
      <sqph:PlaceholderLegalEntityFaxNumber>[[ Fax Number (Additional First Party 1) ]]</sqph:PlaceholderLegalEntityFaxNumber>
      <sqph:PlaceholderLegalEntityContractName>[[ Contact Name (Additional First Party 1 Contact ) ]]</sqph:PlaceholderLegalEntityContractName>
      <sqph:PlaceholderLegalEntityContactTitle>[[ Contact Title (Additional First Party 1 Contact ) ]]</sqph:PlaceholderLegalEntityContactTitle>
      <sqph:PlaceholderLegalEntityContactPhone>[[ Contact Phone Number (Additional First Party 1 Contact ) ]]</sqph:PlaceholderLegalEntityContactPhone>
      <sqph:PlaceholderLegalEntityContractEmail>[[ Contact E-mail (Additional First Party 1 Contact ) ]]</sqph:PlaceholderLegalEntityContractEmail>
    </sqph:FirstParty>
    <sqph:FirstParty>
      <sqph:PlaceholderLegalEntityName>[[ Name (Additional First Party 2) ]]</sqph:PlaceholderLegalEntityName>
      <sqph:PlaceholderLegalEntityDBA>[[ Doing Business As  (Additional First Party 2) ]]</sqph:PlaceholderLegalEntityDBA>
      <sqph:PlaceholderLegalEntityAddress1>[[ Street Line 1 (Additional First Party 2) ]]</sqph:PlaceholderLegalEntityAddress1>
      <sqph:PlaceholderLegalEntityAddress2>[[ Street Line 2 (Additional First Party 2) ]]</sqph:PlaceholderLegalEntityAddress2>
      <sqph:PlaceholderLegalEntityAddress3>[[ Street Line 3 (Additional First Party 2) ]]</sqph:PlaceholderLegalEntityAddress3>
      <sqph:PlaceholderLegalEntityCityTown>[[ City/Town (Additional First Party 2) ]]</sqph:PlaceholderLegalEntityCityTown>
      <sqph:PlaceholderLegalEntityStateProvince>[[ State/Province (Additional First Party 2) ]]</sqph:PlaceholderLegalEntityStateProvince>
      <sqph:PlaceholderLegalEntityPostalCode>[[ Postal Code (Additional First Party 2) ]]</sqph:PlaceholderLegalEntityPostalCode>
      <sqph:PlaceholderLegalEntityCountry>[[ Country (Additional First Party 2) ]]</sqph:PlaceholderLegalEntityCountry>
      <sqph:PlaceholderLegalEntityPhone>[[ Phone Number (Additional First Party 2) ]]</sqph:PlaceholderLegalEntityPhone>
      <sqph:PlaceholderLegalEntityFaxNumber>[[ Fax Number (Additional First Party 2) ]]</sqph:PlaceholderLegalEntityFaxNumber>
      <sqph:PlaceholderLegalEntityContractName>[[ Contact Name (Additional First Party 2 Contact ) ]]</sqph:PlaceholderLegalEntityContractName>
      <sqph:PlaceholderLegalEntityContactTitle>[[ Contact Title (Additional First Party 2 Contact ) ]]</sqph:PlaceholderLegalEntityContactTitle>
      <sqph:PlaceholderLegalEntityContactPhone>[[ Contact Phone Number (Additional First Party 2 Contact ) ]]</sqph:PlaceholderLegalEntityContactPhone>
      <sqph:PlaceholderLegalEntityContractEmail>[[ Contact E-mail (Additional First Party 2 Contact ) ]]</sqph:PlaceholderLegalEntityContractEmail>
    </sqph:FirstParty>
    <sqph:FirstParty>
      <sqph:PlaceholderLegalEntityName>[[ Name (Additional First Party 3) ]]</sqph:PlaceholderLegalEntityName>
      <sqph:PlaceholderLegalEntityDBA>[[ Doing Business As  (Additional First Party 3) ]]</sqph:PlaceholderLegalEntityDBA>
      <sqph:PlaceholderLegalEntityAddress1>[[ Street Line 1 (Additional First Party 3) ]]</sqph:PlaceholderLegalEntityAddress1>
      <sqph:PlaceholderLegalEntityAddress2>[[ Street Line 2 (Additional First Party 3) ]]</sqph:PlaceholderLegalEntityAddress2>
      <sqph:PlaceholderLegalEntityAddress3>[[ Street Line 3 (Additional First Party 3) ]]</sqph:PlaceholderLegalEntityAddress3>
      <sqph:PlaceholderLegalEntityCityTown>[[ City/Town (Additional First Party 3) ]]</sqph:PlaceholderLegalEntityCityTown>
      <sqph:PlaceholderLegalEntityStateProvince>[[ State/Province (Additional First Party 3) ]]</sqph:PlaceholderLegalEntityStateProvince>
      <sqph:PlaceholderLegalEntityPostalCode>[[ Postal Code (Additional First Party 3) ]]</sqph:PlaceholderLegalEntityPostalCode>
      <sqph:PlaceholderLegalEntityCountry>[[ Country (Additional First Party 3) ]]</sqph:PlaceholderLegalEntityCountry>
      <sqph:PlaceholderLegalEntityPhone>[[ Phone Number (Additional First Party 3) ]]</sqph:PlaceholderLegalEntityPhone>
      <sqph:PlaceholderLegalEntityFaxNumber>[[ Fax Number (Additional First Party 3) ]]</sqph:PlaceholderLegalEntityFaxNumber>
      <sqph:PlaceholderLegalEntityContractName>[[ Contact Name (Additional First Party 3 Contact ) ]]</sqph:PlaceholderLegalEntityContractName>
      <sqph:PlaceholderLegalEntityContactTitle>[[ Contact Title (Additional First Party 3 Contact ) ]]</sqph:PlaceholderLegalEntityContactTitle>
      <sqph:PlaceholderLegalEntityContactPhone>[[ Contact Phone Number (Additional First Party 3 Contact ) ]]</sqph:PlaceholderLegalEntityContactPhone>
      <sqph:PlaceholderLegalEntityContractEmail>[[ Contact E-mail (Additional First Party 3 Contact ) ]]</sqph:PlaceholderLegalEntityContractEmail>
    </sqph:FirstParty>
    <sqph:FirstParty>
      <sqph:PlaceholderLegalEntityName>[[ Name (Additional First Party 4) ]]</sqph:PlaceholderLegalEntityName>
      <sqph:PlaceholderLegalEntityDBA>[[ Doing Business As  (Additional First Party 4) ]]</sqph:PlaceholderLegalEntityDBA>
      <sqph:PlaceholderLegalEntityAddress1>[[ Street Line 1 (Additional First Party 4) ]]</sqph:PlaceholderLegalEntityAddress1>
      <sqph:PlaceholderLegalEntityAddress2>[[ Street Line 2 (Additional First Party 4) ]]</sqph:PlaceholderLegalEntityAddress2>
      <sqph:PlaceholderLegalEntityAddress3>[[ Street Line 3 (Additional First Party 4) ]]</sqph:PlaceholderLegalEntityAddress3>
      <sqph:PlaceholderLegalEntityCityTown>[[ City/Town (Additional First Party 4) ]]</sqph:PlaceholderLegalEntityCityTown>
      <sqph:PlaceholderLegalEntityStateProvince>[[ State/Province (Additional First Party 4) ]]</sqph:PlaceholderLegalEntityStateProvince>
      <sqph:PlaceholderLegalEntityPostalCode>[[ Postal Code (Additional First Party 4) ]]</sqph:PlaceholderLegalEntityPostalCode>
      <sqph:PlaceholderLegalEntityCountry>[[ Country (Additional First Party 4) ]]</sqph:PlaceholderLegalEntityCountry>
      <sqph:PlaceholderLegalEntityPhone>[[ Phone Number (Additional First Party 4) ]]</sqph:PlaceholderLegalEntityPhone>
      <sqph:PlaceholderLegalEntityFaxNumber>[[ Fax Number (Additional First Party 4) ]]</sqph:PlaceholderLegalEntityFaxNumber>
      <sqph:PlaceholderLegalEntityContractName>[[ Contact Name (Additional First Party 4 Contact ) ]]</sqph:PlaceholderLegalEntityContractName>
      <sqph:PlaceholderLegalEntityContactTitle>[[ Contact Title (Additional First Party 4 Contact ) ]]</sqph:PlaceholderLegalEntityContactTitle>
      <sqph:PlaceholderLegalEntityContactPhone>[[ Contact Phone Number (Additional First Party 4 Contact ) ]]</sqph:PlaceholderLegalEntityContactPhone>
      <sqph:PlaceholderLegalEntityContractEmail>[[ Contact E-mail (Additional First Party 4 Contact ) ]]</sqph:PlaceholderLegalEntityContractEmail>
    </sqph:FirstParty>
    <sqph:FirstParty>
      <sqph:PlaceholderLegalEntityName>[[ Name (Additional First Party 5) ]]</sqph:PlaceholderLegalEntityName>
      <sqph:PlaceholderLegalEntityDBA>[[ Doing Business As  (Additional First Party 5) ]]</sqph:PlaceholderLegalEntityDBA>
      <sqph:PlaceholderLegalEntityAddress1>[[ Street Line 1 (Additional First Party 5) ]]</sqph:PlaceholderLegalEntityAddress1>
      <sqph:PlaceholderLegalEntityAddress2>[[ Street Line 2 (Additional First Party 5) ]]</sqph:PlaceholderLegalEntityAddress2>
      <sqph:PlaceholderLegalEntityAddress3>[[ Street Line 3 (Additional First Party 5) ]]</sqph:PlaceholderLegalEntityAddress3>
      <sqph:PlaceholderLegalEntityCityTown>[[ City/Town (Additional First Party 5) ]]</sqph:PlaceholderLegalEntityCityTown>
      <sqph:PlaceholderLegalEntityStateProvince>[[ State/Province (Additional First Party 5) ]]</sqph:PlaceholderLegalEntityStateProvince>
      <sqph:PlaceholderLegalEntityPostalCode>[[ Postal Code (Additional First Party 5) ]]</sqph:PlaceholderLegalEntityPostalCode>
      <sqph:PlaceholderLegalEntityCountry>[[ Country (Additional First Party 5) ]]</sqph:PlaceholderLegalEntityCountry>
      <sqph:PlaceholderLegalEntityPhone>[[ Phone Number (Additional First Party 5) ]]</sqph:PlaceholderLegalEntityPhone>
      <sqph:PlaceholderLegalEntityFaxNumber>[[ Fax Number (Additional First Party 5) ]]</sqph:PlaceholderLegalEntityFaxNumber>
      <sqph:PlaceholderLegalEntityContractName>[[ Contact Name (Additional First Party 5 Contact ) ]]</sqph:PlaceholderLegalEntityContractName>
      <sqph:PlaceholderLegalEntityContactTitle>[[ Contact Title (Additional First Party 5 Contact ) ]]</sqph:PlaceholderLegalEntityContactTitle>
      <sqph:PlaceholderLegalEntityContactPhone>[[ Contact Phone Number (Additional First Party 5 Contact ) ]]</sqph:PlaceholderLegalEntityContactPhone>
      <sqph:PlaceholderLegalEntityContractEmail>[[ Contact E-mail (Additional First Party 5 Contact ) ]]</sqph:PlaceholderLegalEntityContractEmail>
    </sqph:FirstParty>
  </sqph:FirstParties>
  <sqph:SecondParties>
    <sqph:SecondParty>
      <sqph:PlaceholderLegalEntityName>Second Party</sqph:PlaceholderLegalEntityName>
      <sqph:PlaceholderLegalEntityDBA>[[ Doing Business As  (Primary Second Party) ]]</sqph:PlaceholderLegalEntityDBA>
      <sqph:PlaceholderLegalEntityAddress1>[[ Street Line 1 (Primary Second Party) ]]</sqph:PlaceholderLegalEntityAddress1>
      <sqph:PlaceholderLegalEntityAddress2>[[ Street Line 2 (Primary Second Party) ]]</sqph:PlaceholderLegalEntityAddress2>
      <sqph:PlaceholderLegalEntityAddress3>[[ Street Line 3 (Primary Second Party) ]]</sqph:PlaceholderLegalEntityAddress3>
      <sqph:PlaceholderLegalEntityCityTown>[[ City/Town (Primary Second Party) ]]</sqph:PlaceholderLegalEntityCityTown>
      <sqph:PlaceholderLegalEntityStateProvince>[[ State/Province (Primary Second Party) ]]</sqph:PlaceholderLegalEntityStateProvince>
      <sqph:PlaceholderLegalEntityPostalCode>[[ Postal Code (Primary Second Party) ]]</sqph:PlaceholderLegalEntityPostalCode>
      <sqph:PlaceholderLegalEntityCountry>[[ Country (Primary Second Party) ]]</sqph:PlaceholderLegalEntityCountry>
      <sqph:PlaceholderLegalEntityPhone>[[ Phone Number (Primary Second Party) ]]</sqph:PlaceholderLegalEntityPhone>
      <sqph:PlaceholderLegalEntityFaxNumber>[[ Fax Number (Primary Second Party) ]]</sqph:PlaceholderLegalEntityFaxNumber>
      <sqph:PlaceholderLegalEntityContractName>[[ Contact Name (Primary Second Party Contact) ]]</sqph:PlaceholderLegalEntityContractName>
      <sqph:PlaceholderLegalEntityContactTitle>[[ Contact Title (Primary Second Party Contact) ]]</sqph:PlaceholderLegalEntityContactTitle>
      <sqph:PlaceholderLegalEntityContactPhone>[[ Contact Phone Number (Primary Second Party Contact) ]]</sqph:PlaceholderLegalEntityContactPhone>
      <sqph:PlaceholderLegalEntityContactFaxNumber>[[ Contact Fax Number (Primary Second Party Contact) ]]</sqph:PlaceholderLegalEntityContactFaxNumber>
      <sqph:PlaceholderLegalEntityContractEmail/>
    </sqph:SecondParty>
    <sqph:SecondParty>
      <sqph:PlaceholderLegalEntityName>[[ Name (Additional Second Party 1) ]]</sqph:PlaceholderLegalEntityName>
      <sqph:PlaceholderLegalEntityDBA>[[ Doing Business As  (Additional Second Party 1) ]]</sqph:PlaceholderLegalEntityDBA>
      <sqph:PlaceholderLegalEntityAddress1>[[ Street Line 1 (Additional Second Party 1) ]]</sqph:PlaceholderLegalEntityAddress1>
      <sqph:PlaceholderLegalEntityAddress2>[[ Street Line 2 (Additional Second Party 1) ]]</sqph:PlaceholderLegalEntityAddress2>
      <sqph:PlaceholderLegalEntityAddress3>[[ Street Line 3 (Additional Second Party 1) ]]</sqph:PlaceholderLegalEntityAddress3>
      <sqph:PlaceholderLegalEntityCityTown>[[ City/Town (Additional Second Party 1) ]]</sqph:PlaceholderLegalEntityCityTown>
      <sqph:PlaceholderLegalEntityStateProvince>[[ State/Province (Additional Second Party 1) ]]</sqph:PlaceholderLegalEntityStateProvince>
      <sqph:PlaceholderLegalEntityPostalCode>[[ Postal Code (Additional Second Party 1) ]]</sqph:PlaceholderLegalEntityPostalCode>
      <sqph:PlaceholderLegalEntityCountry>[[ Country (Additional Second Party 1) ]]</sqph:PlaceholderLegalEntityCountry>
      <sqph:PlaceholderLegalEntityPhone>[[ Phone Number (Additional Second Party 1) ]]</sqph:PlaceholderLegalEntityPhone>
      <sqph:PlaceholderLegalEntityFaxNumber>[[ Fax Number (Additional Second Party 1) ]]</sqph:PlaceholderLegalEntityFaxNumber>
      <sqph:PlaceholderLegalEntityContractName>[[ Contact Name (Additional Second Party 1 Contact ) ]]</sqph:PlaceholderLegalEntityContractName>
      <sqph:PlaceholderLegalEntityContactTitle>[[ Contact Title (Additional Second Party 1 Contact ) ]]</sqph:PlaceholderLegalEntityContactTitle>
      <sqph:PlaceholderLegalEntityContactPhone>[[ Contact Phone Number (Additional Second Party 1 Contact ) ]]</sqph:PlaceholderLegalEntityContactPhone>
      <sqph:PlaceholderLegalEntityContactFaxNumber>[[ Contact Fax Number (Additional Second Party 1 Contact ) ]]</sqph:PlaceholderLegalEntityContactFaxNumber>
      <sqph:PlaceholderLegalEntityContractEmail>[[ Contact E-mail (Additional Second Party 1 Contact ) ]]</sqph:PlaceholderLegalEntityContractEmail>
    </sqph:SecondParty>
    <sqph:SecondParty>
      <sqph:PlaceholderLegalEntityName>[[ Name (Additional Second Party 2) ]]</sqph:PlaceholderLegalEntityName>
      <sqph:PlaceholderLegalEntityDBA>[[ Doing Business As  (Additional Second Party 2) ]]</sqph:PlaceholderLegalEntityDBA>
      <sqph:PlaceholderLegalEntityAddress1>[[ Street Line 1 (Additional Second Party 2) ]]</sqph:PlaceholderLegalEntityAddress1>
      <sqph:PlaceholderLegalEntityAddress2>[[ Street Line 2 (Additional Second Party 2) ]]</sqph:PlaceholderLegalEntityAddress2>
      <sqph:PlaceholderLegalEntityAddress3>[[ Street Line 3 (Additional Second Party 2) ]]</sqph:PlaceholderLegalEntityAddress3>
      <sqph:PlaceholderLegalEntityCityTown>[[ City/Town (Additional Second Party 2) ]]</sqph:PlaceholderLegalEntityCityTown>
      <sqph:PlaceholderLegalEntityStateProvince>[[ State/Province (Additional Second Party 2) ]]</sqph:PlaceholderLegalEntityStateProvince>
      <sqph:PlaceholderLegalEntityPostalCode>[[ Postal Code (Additional Second Party 2) ]]</sqph:PlaceholderLegalEntityPostalCode>
      <sqph:PlaceholderLegalEntityCountry>[[ Country (Additional Second Party 2) ]]</sqph:PlaceholderLegalEntityCountry>
      <sqph:PlaceholderLegalEntityPhone>[[ Phone Number (Additional Second Party 2) ]]</sqph:PlaceholderLegalEntityPhone>
      <sqph:PlaceholderLegalEntityFaxNumber>[[ Fax Number (Additional Second Party 2) ]]</sqph:PlaceholderLegalEntityFaxNumber>
      <sqph:PlaceholderLegalEntityContractName>[[ Contact Name (Additional Second Party 2 Contact ) ]]</sqph:PlaceholderLegalEntityContractName>
      <sqph:PlaceholderLegalEntityContactTitle>[[ Contact Title (Additional Second Party 2 Contact ) ]]</sqph:PlaceholderLegalEntityContactTitle>
      <sqph:PlaceholderLegalEntityContactPhone>[[ Contact Phone Number (Additional Second Party 2 Contact ) ]]</sqph:PlaceholderLegalEntityContactPhone>
      <sqph:PlaceholderLegalEntityContactFaxNumber>[[ Contact Fax Number (Additional Second Party 2 Contact ) ]]</sqph:PlaceholderLegalEntityContactFaxNumber>
      <sqph:PlaceholderLegalEntityContractEmail>[[ Contact E-mail (Additional Second Party 2 Contact ) ]]</sqph:PlaceholderLegalEntityContractEmail>
    </sqph:SecondParty>
    <sqph:SecondParty>
      <sqph:PlaceholderLegalEntityName>[[ Name (Additional Second Party 3) ]]</sqph:PlaceholderLegalEntityName>
      <sqph:PlaceholderLegalEntityDBA>[[ Doing Business As  (Additional Second Party 3) ]]</sqph:PlaceholderLegalEntityDBA>
      <sqph:PlaceholderLegalEntityAddress1>[[ Street Line 1 (Additional Second Party 3) ]]</sqph:PlaceholderLegalEntityAddress1>
      <sqph:PlaceholderLegalEntityAddress2>[[ Street Line 2 (Additional Second Party 3) ]]</sqph:PlaceholderLegalEntityAddress2>
      <sqph:PlaceholderLegalEntityAddress3>[[ Street Line 3 (Additional Second Party 3) ]]</sqph:PlaceholderLegalEntityAddress3>
      <sqph:PlaceholderLegalEntityCityTown>[[ City/Town (Additional Second Party 3) ]]</sqph:PlaceholderLegalEntityCityTown>
      <sqph:PlaceholderLegalEntityStateProvince>[[ State/Province (Additional Second Party 3) ]]</sqph:PlaceholderLegalEntityStateProvince>
      <sqph:PlaceholderLegalEntityPostalCode>[[ Postal Code (Additional Second Party 3) ]]</sqph:PlaceholderLegalEntityPostalCode>
      <sqph:PlaceholderLegalEntityCountry>[[ Country (Additional Second Party 3) ]]</sqph:PlaceholderLegalEntityCountry>
      <sqph:PlaceholderLegalEntityPhone>[[ Phone Number (Additional Second Party 3) ]]</sqph:PlaceholderLegalEntityPhone>
      <sqph:PlaceholderLegalEntityFaxNumber>[[ Fax Number (Additional Second Party 3) ]]</sqph:PlaceholderLegalEntityFaxNumber>
      <sqph:PlaceholderLegalEntityContractName>[[ Contact Name (Additional Second Party 3 Contact ) ]]</sqph:PlaceholderLegalEntityContractName>
      <sqph:PlaceholderLegalEntityContactTitle>[[ Contact Title (Additional Second Party 3 Contact ) ]]</sqph:PlaceholderLegalEntityContactTitle>
      <sqph:PlaceholderLegalEntityContactPhone>[[ Contact Phone Number (Additional Second Party 3 Contact ) ]]</sqph:PlaceholderLegalEntityContactPhone>
      <sqph:PlaceholderLegalEntityContactFaxNumber>[[ Contact Fax Number (Additional Second Party 3 Contact ) ]]</sqph:PlaceholderLegalEntityContactFaxNumber>
      <sqph:PlaceholderLegalEntityContractEmail>[[ Contact E-mail (Additional Second Party 3 Contact ) ]]</sqph:PlaceholderLegalEntityContractEmail>
    </sqph:SecondParty>
    <sqph:SecondParty>
      <sqph:PlaceholderLegalEntityName>[[ Name (Additional Second Party 4) ]]</sqph:PlaceholderLegalEntityName>
      <sqph:PlaceholderLegalEntityDBA>[[ Doing Business As  (Additional Second Party 4) ]]</sqph:PlaceholderLegalEntityDBA>
      <sqph:PlaceholderLegalEntityAddress1>[[ Street Line 1 (Additional Second Party 4) ]]</sqph:PlaceholderLegalEntityAddress1>
      <sqph:PlaceholderLegalEntityAddress2>[[ Street Line 2 (Additional Second Party 4) ]]</sqph:PlaceholderLegalEntityAddress2>
      <sqph:PlaceholderLegalEntityAddress3>[[ Street Line 3 (Additional Second Party 4) ]]</sqph:PlaceholderLegalEntityAddress3>
      <sqph:PlaceholderLegalEntityCityTown>[[ City/Town (Additional Second Party 4) ]]</sqph:PlaceholderLegalEntityCityTown>
      <sqph:PlaceholderLegalEntityStateProvince>[[ State/Province (Additional Second Party 4) ]]</sqph:PlaceholderLegalEntityStateProvince>
      <sqph:PlaceholderLegalEntityPostalCode>[[ Postal Code (Additional Second Party 4) ]]</sqph:PlaceholderLegalEntityPostalCode>
      <sqph:PlaceholderLegalEntityCountry>[[ Country (Additional Second Party 4) ]]</sqph:PlaceholderLegalEntityCountry>
      <sqph:PlaceholderLegalEntityPhone>[[ Phone Number (Additional Second Party 4) ]]</sqph:PlaceholderLegalEntityPhone>
      <sqph:PlaceholderLegalEntityFaxNumber>[[ Fax Number (Additional Second Party 4) ]]</sqph:PlaceholderLegalEntityFaxNumber>
      <sqph:PlaceholderLegalEntityContractName>[[ Contact Name (Additional Second Party 4 Contact ) ]]</sqph:PlaceholderLegalEntityContractName>
      <sqph:PlaceholderLegalEntityContactTitle>[[ Contact Title (Additional Second Party 4 Contact ) ]]</sqph:PlaceholderLegalEntityContactTitle>
      <sqph:PlaceholderLegalEntityContactPhone>[[ Contact Phone Number (Additional Second Party 4 Contact ) ]]</sqph:PlaceholderLegalEntityContactPhone>
      <sqph:PlaceholderLegalEntityContactFaxNumber>[[ Contact Fax Number (Additional Second Party 4 Contact ) ]]</sqph:PlaceholderLegalEntityContactFaxNumber>
      <sqph:PlaceholderLegalEntityContractEmail>[[ Contact E-mail (Additional Second Party 4 Contact ) ]]</sqph:PlaceholderLegalEntityContractEmail>
    </sqph:SecondParty>
    <sqph:SecondParty>
      <sqph:PlaceholderLegalEntityName>[[ Name (Additional Second Party 5) ]]</sqph:PlaceholderLegalEntityName>
      <sqph:PlaceholderLegalEntityDBA>[[ Doing Business As  (Additional Second Party 5) ]]</sqph:PlaceholderLegalEntityDBA>
      <sqph:PlaceholderLegalEntityAddress1>[[ Street Line 1 (Additional Second Party 5) ]]</sqph:PlaceholderLegalEntityAddress1>
      <sqph:PlaceholderLegalEntityAddress2>[[ Street Line 2 (Additional Second Party 5) ]]</sqph:PlaceholderLegalEntityAddress2>
      <sqph:PlaceholderLegalEntityAddress3>[[ Street Line 3 (Additional Second Party 5) ]]</sqph:PlaceholderLegalEntityAddress3>
      <sqph:PlaceholderLegalEntityCityTown>[[ City/Town (Additional Second Party 5) ]]</sqph:PlaceholderLegalEntityCityTown>
      <sqph:PlaceholderLegalEntityStateProvince>[[ State/Province (Additional Second Party 5) ]]</sqph:PlaceholderLegalEntityStateProvince>
      <sqph:PlaceholderLegalEntityPostalCode>[[ Postal Code (Additional Second Party 5) ]]</sqph:PlaceholderLegalEntityPostalCode>
      <sqph:PlaceholderLegalEntityCountry>[[ Country (Additional Second Party 5) ]]</sqph:PlaceholderLegalEntityCountry>
      <sqph:PlaceholderLegalEntityPhone>[[ Phone Number (Additional Second Party 5) ]]</sqph:PlaceholderLegalEntityPhone>
      <sqph:PlaceholderLegalEntityFaxNumber>[[ Fax Number (Additional Second Party 5) ]]</sqph:PlaceholderLegalEntityFaxNumber>
      <sqph:PlaceholderLegalEntityContractName>[[ Contact Name (Additional Second Party 5 Contact ) ]]</sqph:PlaceholderLegalEntityContractName>
      <sqph:PlaceholderLegalEntityContactTitle>[[ Contact Title (Additional Second Party 5 Contact ) ]]</sqph:PlaceholderLegalEntityContactTitle>
      <sqph:PlaceholderLegalEntityContactPhone>[[ Contact Phone Number (Additional Second Party 5 Contact ) ]]</sqph:PlaceholderLegalEntityContactPhone>
      <sqph:PlaceholderLegalEntityContactFaxNumber>[[ Contact Fax Number (Additional Second Party 5 Contact ) ]]</sqph:PlaceholderLegalEntityContactFaxNumber>
      <sqph:PlaceholderLegalEntityContractEmail>[[ Contact E-mail (Additional Second Party 5 Contact ) ]]</sqph:PlaceholderLegalEntityContractEmail>
    </sqph:SecondParty>
  </sqph:SecondParties>
  <sqph:Approvers>
    <sqph:Step>
      <sqph:PlaceholderStepName>Legal Gatekeeper</sqph:PlaceholderStepName>
      <sqph:PlaceholderApproverNameDate>[[ Approver Name and Date (Step: Legal Gatekeeper) ]]</sqph:PlaceholderApproverNameDate>
      <sqph:PlaceholderApproverName>[[ Approver Name (Step: Legal Gatekeeper) ]]</sqph:PlaceholderApproverName>
      <sqph:PlaceholderApproverDate>[[ Approval Date (Step: Legal Gatekeeper) ]]</sqph:PlaceholderApproverDate>
    </sqph:Step>
    <sqph:Step>
      <sqph:PlaceholderStepName>Attorney</sqph:PlaceholderStepName>
      <sqph:PlaceholderApproverNameDate>[[ Approver Name and Date (Step: Attorney) ]]</sqph:PlaceholderApproverNameDate>
      <sqph:PlaceholderApproverName>[[ Approver Name (Step: Attorney) ]]</sqph:PlaceholderApproverName>
      <sqph:PlaceholderApproverDate>[[ Approval Date (Step: Attorney) ]]</sqph:PlaceholderApproverDate>
    </sqph:Step>
    <sqph:Step>
      <sqph:PlaceholderStepName>Finance</sqph:PlaceholderStepName>
      <sqph:PlaceholderApproverNameDate>[[ Approver Name and Date (Step: Finance) ]]</sqph:PlaceholderApproverNameDate>
      <sqph:PlaceholderApproverName>[[ Approver Name (Step: Finance) ]]</sqph:PlaceholderApproverName>
      <sqph:PlaceholderApproverDate>[[ Approval Date (Step: Finance) ]]</sqph:PlaceholderApproverDate>
    </sqph:Step>
    <sqph:Step>
      <sqph:PlaceholderStepName>Supervisor</sqph:PlaceholderStepName>
      <sqph:PlaceholderApproverNameDate>[[ Approver Name and Date (Step: Supervisor) ]]</sqph:PlaceholderApproverNameDate>
      <sqph:PlaceholderApproverName>[[ Approver Name (Step: Supervisor) ]]</sqph:PlaceholderApproverName>
      <sqph:PlaceholderApproverDate>[[ Approval Date (Step: Supervisor) ]]</sqph:PlaceholderApproverDate>
    </sqph:Step>
    <sqph:Step>
      <sqph:PlaceholderStepName>Special</sqph:PlaceholderStepName>
      <sqph:PlaceholderApproverNameDate>[[ Approver Name and Date (Step: Special) ]]</sqph:PlaceholderApproverNameDate>
      <sqph:PlaceholderApproverName>[[ Approver Name (Step: Special) ]]</sqph:PlaceholderApproverName>
      <sqph:PlaceholderApproverDate>[[ Approval Date (Step: Special) ]]</sqph:PlaceholderApproverDate>
    </sqph:Step>
    <sqph:Step>
      <sqph:PlaceholderStepName>CFO</sqph:PlaceholderStepName>
      <sqph:PlaceholderApproverNameDate>[[ Approver Name and Date (Step: CFO) ]]</sqph:PlaceholderApproverNameDate>
      <sqph:PlaceholderApproverName>[[ Approver Name (Step: CFO) ]]</sqph:PlaceholderApproverName>
      <sqph:PlaceholderApproverDate>[[ Approval Date (Step: CFO) ]]</sqph:PlaceholderApproverDate>
    </sqph:Step>
    <sqph:Step>
      <sqph:PlaceholderStepName>Board</sqph:PlaceholderStepName>
      <sqph:PlaceholderApproverNameDate>[[ Approver Name and Date (Step: Board) ]]</sqph:PlaceholderApproverNameDate>
      <sqph:PlaceholderApproverName>[[ Approver Name (Step: Board) ]]</sqph:PlaceholderApproverName>
      <sqph:PlaceholderApproverDate>[[ Approval Date (Step: Board) ]]</sqph:PlaceholderApproverDate>
    </sqph:Step>
    <sqph:Step>
      <sqph:PlaceholderStepName>Court</sqph:PlaceholderStepName>
      <sqph:PlaceholderApproverNameDate>[[ Approver Name and Date (Step: Court) ]]</sqph:PlaceholderApproverNameDate>
      <sqph:PlaceholderApproverName>[[ Approver Name (Step: Court) ]]</sqph:PlaceholderApproverName>
      <sqph:PlaceholderApproverDate>[[ Approval Date (Step: Court) ]]</sqph:PlaceholderApproverDate>
    </sqph:Step>
    <sqph:Step>
      <sqph:PlaceholderStepName>Approval 9</sqph:PlaceholderStepName>
      <sqph:PlaceholderApproverNameDate>[[ Approver Name and Date (Step: Approval 9) ]]</sqph:PlaceholderApproverNameDate>
      <sqph:PlaceholderApproverName>[[ Approver Name (Step: Approval 9) ]]</sqph:PlaceholderApproverName>
      <sqph:PlaceholderApproverDate>[[ Approval Date (Step: Approval 9) ]]</sqph:PlaceholderApproverDate>
    </sqph:Step>
    <sqph:Step>
      <sqph:PlaceholderStepName>Approval 10</sqph:PlaceholderStepName>
      <sqph:PlaceholderApproverNameDate>[[ Approver Name and Date (Step: Approval 10) ]]</sqph:PlaceholderApproverNameDate>
      <sqph:PlaceholderApproverName>[[ Approver Name (Step: Approval 10) ]]</sqph:PlaceholderApproverName>
      <sqph:PlaceholderApproverDate>[[ Approval Date (Step: Approval 10) ]]</sqph:PlaceholderApproverDate>
    </sqph:Step>
  </sqph:Approvers>
</sqph:contractplaceholders>
</file>

<file path=customXml/item6.xml><?xml version="1.0" encoding="utf-8"?>
<sq:SciQuestMetadata xmlns:sq="http://schemas.sciquest.com/tcm/office/v1">
  <sq:AppVersion>15.3</sq:AppVersion>
  <sq:DocumentId>89282</sq:DocumentId>
  <sq:DocumentType>1</sq:DocumentType>
  <sq:DocumentVersion>1.1579120598702</sq:DocumentVersion>
</sq:SciQuestMetadata>
</file>

<file path=customXml/itemProps1.xml><?xml version="1.0" encoding="utf-8"?>
<ds:datastoreItem xmlns:ds="http://schemas.openxmlformats.org/officeDocument/2006/customXml" ds:itemID="{87E3A880-2D80-45D0-A8B9-CC7751A6C6CA}">
  <ds:schemaRefs>
    <ds:schemaRef ds:uri="http://schemas.microsoft.com/sharepoint/v3/contenttype/forms"/>
  </ds:schemaRefs>
</ds:datastoreItem>
</file>

<file path=customXml/itemProps2.xml><?xml version="1.0" encoding="utf-8"?>
<ds:datastoreItem xmlns:ds="http://schemas.openxmlformats.org/officeDocument/2006/customXml" ds:itemID="{6C187C2C-2005-4153-9B1E-9074FAF92A4A}">
  <ds:schemaRefs>
    <ds:schemaRef ds:uri="http://schemas.openxmlformats.org/officeDocument/2006/bibliography"/>
  </ds:schemaRefs>
</ds:datastoreItem>
</file>

<file path=customXml/itemProps3.xml><?xml version="1.0" encoding="utf-8"?>
<ds:datastoreItem xmlns:ds="http://schemas.openxmlformats.org/officeDocument/2006/customXml" ds:itemID="{6277C5DC-FD84-4CA6-A098-24A7FF3F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3b731e-6052-4f1e-b93e-c7ed4ebd57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8A2430-11F6-44A4-B724-6499A0022630}">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0FCC6CC5-57B8-43AA-9C66-FE907A95CDAA}">
  <ds:schemaRefs>
    <ds:schemaRef ds:uri="http://schemas.sciquest.com/tcm/office/placeholders/v1"/>
  </ds:schemaRefs>
</ds:datastoreItem>
</file>

<file path=customXml/itemProps6.xml><?xml version="1.0" encoding="utf-8"?>
<ds:datastoreItem xmlns:ds="http://schemas.openxmlformats.org/officeDocument/2006/customXml" ds:itemID="{E78855F4-39A9-4B3F-8CD3-3A5122DE0223}">
  <ds:schemaRefs>
    <ds:schemaRef ds:uri="http://schemas.sciquest.com/tcm/office/v1"/>
  </ds:schemaRefs>
</ds:datastoreItem>
</file>

<file path=docProps/app.xml><?xml version="1.0" encoding="utf-8"?>
<Properties xmlns="http://schemas.openxmlformats.org/officeDocument/2006/extended-properties" xmlns:vt="http://schemas.openxmlformats.org/officeDocument/2006/docPropsVTypes">
  <Template>Contract for Services Template (v.12.01.2025)</Template>
  <TotalTime>0</TotalTime>
  <Pages>44</Pages>
  <Words>13047</Words>
  <Characters>74368</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CONTINGENCY FEE RECRUITING AGREEMENT</vt:lpstr>
    </vt:vector>
  </TitlesOfParts>
  <Company>Parkland Health &amp; Hospital System</Company>
  <LinksUpToDate>false</LinksUpToDate>
  <CharactersWithSpaces>87241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CONTINGENCY FEE RECRUITING AGREEMENT</dc:title>
  <dc:creator>Steve Adrian</dc:creator>
  <cp:lastModifiedBy>Steve Adrian</cp:lastModifiedBy>
  <cp:revision>1</cp:revision>
  <dcterms:created xsi:type="dcterms:W3CDTF">2026-06-16T19:36:00Z</dcterms:created>
  <dcterms:modified xsi:type="dcterms:W3CDTF">2026-06-16T19:36:00Z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0x01010081559A35DC5C5845AED5B55C737899FB</vt:lpwstr>
  </property>
</Properties>
</file>